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383D8" w14:textId="0802CE03" w:rsidR="004A347D" w:rsidRPr="00C04FFD" w:rsidRDefault="004A347D" w:rsidP="004A347D">
      <w:pPr>
        <w:pStyle w:val="Header"/>
        <w:tabs>
          <w:tab w:val="right" w:pos="9781"/>
          <w:tab w:val="right" w:pos="13323"/>
        </w:tabs>
        <w:spacing w:before="60" w:after="60"/>
        <w:outlineLvl w:val="0"/>
        <w:rPr>
          <w:rFonts w:cs="Arial"/>
          <w:b w:val="0"/>
          <w:sz w:val="24"/>
          <w:szCs w:val="24"/>
          <w:highlight w:val="yellow"/>
          <w:lang w:eastAsia="zh-CN"/>
        </w:rPr>
      </w:pPr>
      <w:bookmarkStart w:id="0" w:name="Title"/>
      <w:bookmarkStart w:id="1" w:name="DocumentFor"/>
      <w:bookmarkStart w:id="2" w:name="OLE_LINK3"/>
      <w:bookmarkStart w:id="3" w:name="OLE_LINK4"/>
      <w:bookmarkStart w:id="4" w:name="_Hlk126404819"/>
      <w:bookmarkEnd w:id="0"/>
      <w:bookmarkEnd w:id="1"/>
      <w:r w:rsidRPr="003C44E0">
        <w:rPr>
          <w:rFonts w:cs="Arial"/>
          <w:sz w:val="24"/>
          <w:szCs w:val="24"/>
          <w:lang w:eastAsia="zh-CN"/>
        </w:rPr>
        <w:t>3GPP TSG-RAN WG4 Meeting #11</w:t>
      </w:r>
      <w:r w:rsidR="008423E2">
        <w:rPr>
          <w:rFonts w:cs="Arial"/>
          <w:sz w:val="24"/>
          <w:szCs w:val="24"/>
          <w:lang w:eastAsia="zh-CN"/>
        </w:rPr>
        <w:t>6</w:t>
      </w:r>
      <w:r w:rsidRPr="003C44E0">
        <w:rPr>
          <w:rFonts w:cs="Arial"/>
          <w:sz w:val="24"/>
          <w:szCs w:val="24"/>
          <w:lang w:eastAsia="zh-CN"/>
        </w:rPr>
        <w:tab/>
      </w:r>
      <w:r w:rsidRPr="00BA1B24">
        <w:rPr>
          <w:rFonts w:cs="Arial"/>
          <w:sz w:val="24"/>
          <w:szCs w:val="24"/>
          <w:lang w:eastAsia="zh-CN"/>
        </w:rPr>
        <w:t>R4-25</w:t>
      </w:r>
      <w:r w:rsidR="008423E2">
        <w:rPr>
          <w:rFonts w:cs="Arial"/>
          <w:sz w:val="24"/>
          <w:szCs w:val="24"/>
          <w:lang w:eastAsia="zh-CN"/>
        </w:rPr>
        <w:t>1</w:t>
      </w:r>
      <w:r w:rsidR="00C01E6B">
        <w:rPr>
          <w:rFonts w:cs="Arial"/>
          <w:sz w:val="24"/>
          <w:szCs w:val="24"/>
          <w:lang w:eastAsia="zh-CN"/>
        </w:rPr>
        <w:t>0913</w:t>
      </w:r>
    </w:p>
    <w:p w14:paraId="2CF5FC74" w14:textId="5CBC6723" w:rsidR="00230869" w:rsidRPr="00A3193B" w:rsidRDefault="00990DED" w:rsidP="00230869">
      <w:pPr>
        <w:pStyle w:val="3GPPHeader"/>
        <w:rPr>
          <w:rFonts w:ascii="Times New Roman" w:eastAsia="SimSun" w:hAnsi="Times New Roman" w:cs="Times New Roman"/>
          <w:bCs/>
          <w:szCs w:val="24"/>
          <w:highlight w:val="yellow"/>
          <w:lang w:val="en-GB" w:eastAsia="en-US"/>
        </w:rPr>
      </w:pPr>
      <w:r w:rsidRPr="00577D82">
        <w:rPr>
          <w:rFonts w:cs="Arial"/>
          <w:szCs w:val="24"/>
        </w:rPr>
        <w:t xml:space="preserve">Bengaluru, </w:t>
      </w:r>
      <w:r w:rsidRPr="00577D82">
        <w:rPr>
          <w:rFonts w:cs="Arial" w:hint="eastAsia"/>
          <w:szCs w:val="24"/>
        </w:rPr>
        <w:t>India</w:t>
      </w:r>
      <w:r w:rsidRPr="00577D82">
        <w:rPr>
          <w:rFonts w:cs="Arial"/>
          <w:szCs w:val="24"/>
        </w:rPr>
        <w:t xml:space="preserve">, </w:t>
      </w:r>
      <w:r w:rsidRPr="00577D82">
        <w:rPr>
          <w:rFonts w:cs="Arial" w:hint="eastAsia"/>
          <w:szCs w:val="24"/>
        </w:rPr>
        <w:t>Aug 25th</w:t>
      </w:r>
      <w:r w:rsidRPr="00577D82">
        <w:rPr>
          <w:rFonts w:cs="Arial"/>
          <w:szCs w:val="24"/>
        </w:rPr>
        <w:t xml:space="preserve"> – 2</w:t>
      </w:r>
      <w:r w:rsidRPr="00577D82">
        <w:rPr>
          <w:rFonts w:cs="Arial" w:hint="eastAsia"/>
          <w:szCs w:val="24"/>
        </w:rPr>
        <w:t>9</w:t>
      </w:r>
      <w:r w:rsidRPr="00577D82">
        <w:rPr>
          <w:rFonts w:cs="Arial"/>
          <w:szCs w:val="24"/>
        </w:rPr>
        <w:t>th</w:t>
      </w:r>
      <w:r w:rsidR="00556911" w:rsidRPr="00F542A0">
        <w:rPr>
          <w:rFonts w:eastAsia="SimSun" w:cs="Arial"/>
          <w:szCs w:val="24"/>
        </w:rPr>
        <w:t xml:space="preserve">, </w:t>
      </w:r>
      <w:r w:rsidR="003C44E0" w:rsidRPr="00F542A0">
        <w:rPr>
          <w:rFonts w:eastAsia="SimSun" w:cs="Arial"/>
          <w:szCs w:val="24"/>
        </w:rPr>
        <w:t>2025</w:t>
      </w:r>
    </w:p>
    <w:bookmarkEnd w:id="2"/>
    <w:bookmarkEnd w:id="3"/>
    <w:p w14:paraId="73E2B672" w14:textId="44F9E6A8" w:rsidR="00230869" w:rsidRPr="00400746" w:rsidRDefault="00230869" w:rsidP="00230869">
      <w:pPr>
        <w:tabs>
          <w:tab w:val="left" w:pos="1985"/>
        </w:tabs>
        <w:spacing w:after="0"/>
        <w:jc w:val="both"/>
        <w:rPr>
          <w:rFonts w:ascii="Arial" w:hAnsi="Arial" w:cs="Arial"/>
          <w:b/>
          <w:sz w:val="22"/>
          <w:szCs w:val="22"/>
          <w:lang w:eastAsia="zh-CN"/>
        </w:rPr>
      </w:pPr>
      <w:r w:rsidRPr="003C44E0">
        <w:rPr>
          <w:rFonts w:ascii="Arial" w:hAnsi="Arial" w:cs="Arial"/>
          <w:b/>
          <w:sz w:val="22"/>
          <w:szCs w:val="22"/>
        </w:rPr>
        <w:t>Agenda Item:</w:t>
      </w:r>
      <w:r w:rsidRPr="003C44E0">
        <w:rPr>
          <w:rFonts w:ascii="Arial" w:hAnsi="Arial" w:cs="Arial"/>
          <w:b/>
          <w:sz w:val="22"/>
          <w:szCs w:val="22"/>
        </w:rPr>
        <w:tab/>
      </w:r>
      <w:r w:rsidR="00BF687E" w:rsidRPr="009B2CF4">
        <w:rPr>
          <w:rFonts w:ascii="Arial" w:hAnsi="Arial" w:cs="Arial" w:hint="eastAsia"/>
          <w:bCs/>
          <w:sz w:val="22"/>
          <w:szCs w:val="22"/>
          <w:lang w:eastAsia="zh-CN"/>
        </w:rPr>
        <w:t>7</w:t>
      </w:r>
      <w:r w:rsidRPr="009B2CF4">
        <w:rPr>
          <w:rFonts w:ascii="Arial" w:hAnsi="Arial" w:cs="Arial" w:hint="eastAsia"/>
          <w:bCs/>
          <w:sz w:val="22"/>
          <w:szCs w:val="22"/>
          <w:lang w:eastAsia="zh-CN"/>
        </w:rPr>
        <w:t>.2</w:t>
      </w:r>
      <w:r w:rsidR="009B2CF4" w:rsidRPr="009B2CF4">
        <w:rPr>
          <w:rFonts w:ascii="Arial" w:hAnsi="Arial" w:cs="Arial" w:hint="eastAsia"/>
          <w:bCs/>
          <w:sz w:val="22"/>
          <w:szCs w:val="22"/>
          <w:lang w:eastAsia="zh-CN"/>
        </w:rPr>
        <w:t>3</w:t>
      </w:r>
      <w:r w:rsidRPr="009B2CF4">
        <w:rPr>
          <w:rFonts w:ascii="Arial" w:hAnsi="Arial" w:cs="Arial" w:hint="eastAsia"/>
          <w:bCs/>
          <w:sz w:val="22"/>
          <w:szCs w:val="22"/>
          <w:lang w:eastAsia="zh-CN"/>
        </w:rPr>
        <w:t>.</w:t>
      </w:r>
      <w:r w:rsidR="00556911" w:rsidRPr="009B2CF4">
        <w:rPr>
          <w:rFonts w:ascii="Arial" w:hAnsi="Arial" w:cs="Arial" w:hint="eastAsia"/>
          <w:bCs/>
          <w:sz w:val="22"/>
          <w:szCs w:val="22"/>
          <w:lang w:eastAsia="zh-CN"/>
        </w:rPr>
        <w:t>3</w:t>
      </w:r>
      <w:r w:rsidR="006907AF" w:rsidRPr="009B2CF4">
        <w:rPr>
          <w:rFonts w:ascii="Arial" w:hAnsi="Arial" w:cs="Arial"/>
          <w:bCs/>
          <w:sz w:val="22"/>
          <w:szCs w:val="22"/>
          <w:lang w:eastAsia="zh-CN"/>
        </w:rPr>
        <w:t>.1</w:t>
      </w:r>
    </w:p>
    <w:bookmarkEnd w:id="4"/>
    <w:p w14:paraId="0D926D77" w14:textId="77777777" w:rsidR="00C77395" w:rsidRPr="00400746" w:rsidRDefault="00C77395" w:rsidP="00C77395">
      <w:pPr>
        <w:tabs>
          <w:tab w:val="left" w:pos="1985"/>
        </w:tabs>
        <w:spacing w:after="0"/>
        <w:jc w:val="both"/>
        <w:rPr>
          <w:rFonts w:ascii="Arial" w:hAnsi="Arial" w:cs="Arial"/>
          <w:b/>
          <w:sz w:val="22"/>
          <w:szCs w:val="22"/>
        </w:rPr>
      </w:pPr>
      <w:r w:rsidRPr="00400746">
        <w:rPr>
          <w:rFonts w:ascii="Arial" w:hAnsi="Arial" w:cs="Arial"/>
          <w:b/>
          <w:sz w:val="22"/>
          <w:szCs w:val="22"/>
        </w:rPr>
        <w:t xml:space="preserve">Source: </w:t>
      </w:r>
      <w:r w:rsidRPr="00400746">
        <w:rPr>
          <w:rFonts w:ascii="Arial" w:hAnsi="Arial" w:cs="Arial"/>
          <w:b/>
          <w:sz w:val="22"/>
          <w:szCs w:val="22"/>
        </w:rPr>
        <w:tab/>
      </w:r>
      <w:r w:rsidRPr="00400746">
        <w:rPr>
          <w:rFonts w:ascii="Arial" w:hAnsi="Arial" w:cs="Arial"/>
          <w:bCs/>
          <w:sz w:val="22"/>
          <w:szCs w:val="22"/>
        </w:rPr>
        <w:t>Ericsson</w:t>
      </w:r>
    </w:p>
    <w:p w14:paraId="457E2095" w14:textId="22EC1939" w:rsidR="00C77395" w:rsidRPr="00400746" w:rsidRDefault="00C77395" w:rsidP="00C77395">
      <w:pPr>
        <w:tabs>
          <w:tab w:val="left" w:pos="1985"/>
        </w:tabs>
        <w:spacing w:after="0"/>
        <w:jc w:val="both"/>
        <w:rPr>
          <w:rFonts w:ascii="Arial" w:hAnsi="Arial" w:cs="Arial"/>
          <w:sz w:val="22"/>
          <w:szCs w:val="22"/>
        </w:rPr>
      </w:pPr>
      <w:r w:rsidRPr="00400746">
        <w:rPr>
          <w:rFonts w:ascii="Arial" w:hAnsi="Arial" w:cs="Arial"/>
          <w:b/>
          <w:sz w:val="22"/>
          <w:szCs w:val="22"/>
        </w:rPr>
        <w:t>Title:</w:t>
      </w:r>
      <w:r w:rsidRPr="00400746">
        <w:rPr>
          <w:rFonts w:ascii="Arial" w:hAnsi="Arial" w:cs="Arial"/>
          <w:sz w:val="22"/>
          <w:szCs w:val="22"/>
        </w:rPr>
        <w:tab/>
      </w:r>
      <w:r w:rsidR="008423E2">
        <w:rPr>
          <w:rFonts w:ascii="Arial" w:hAnsi="Arial" w:cs="Arial"/>
          <w:sz w:val="22"/>
          <w:szCs w:val="22"/>
        </w:rPr>
        <w:t>Remaining issues</w:t>
      </w:r>
      <w:r w:rsidRPr="00400746">
        <w:rPr>
          <w:rFonts w:ascii="Arial" w:hAnsi="Arial" w:cs="Arial"/>
          <w:sz w:val="22"/>
          <w:szCs w:val="22"/>
        </w:rPr>
        <w:t xml:space="preserve"> on </w:t>
      </w:r>
      <w:r w:rsidR="00120DB8" w:rsidRPr="00400746">
        <w:rPr>
          <w:rFonts w:ascii="Arial" w:hAnsi="Arial" w:cs="Arial" w:hint="eastAsia"/>
          <w:sz w:val="22"/>
          <w:szCs w:val="22"/>
          <w:lang w:eastAsia="zh-CN"/>
        </w:rPr>
        <w:t xml:space="preserve">OD-SSB in </w:t>
      </w:r>
      <w:r w:rsidRPr="00400746">
        <w:rPr>
          <w:rFonts w:ascii="Arial" w:hAnsi="Arial" w:cs="Arial"/>
          <w:sz w:val="22"/>
          <w:szCs w:val="22"/>
        </w:rPr>
        <w:t>Rel-19 NES</w:t>
      </w:r>
    </w:p>
    <w:p w14:paraId="12B4D05E" w14:textId="77777777" w:rsidR="00C77395" w:rsidRPr="001D2FBF" w:rsidRDefault="00C77395" w:rsidP="00C77395">
      <w:pPr>
        <w:tabs>
          <w:tab w:val="left" w:pos="1985"/>
        </w:tabs>
        <w:spacing w:after="0"/>
        <w:jc w:val="both"/>
        <w:rPr>
          <w:rFonts w:ascii="Arial" w:hAnsi="Arial" w:cs="Arial"/>
          <w:sz w:val="22"/>
          <w:szCs w:val="22"/>
        </w:rPr>
      </w:pPr>
      <w:r w:rsidRPr="00400746">
        <w:rPr>
          <w:rFonts w:ascii="Arial" w:hAnsi="Arial" w:cs="Arial"/>
          <w:b/>
          <w:sz w:val="22"/>
          <w:szCs w:val="22"/>
        </w:rPr>
        <w:t>Document for:</w:t>
      </w:r>
      <w:r w:rsidRPr="00400746">
        <w:rPr>
          <w:rFonts w:ascii="Arial" w:hAnsi="Arial" w:cs="Arial"/>
          <w:sz w:val="22"/>
          <w:szCs w:val="22"/>
        </w:rPr>
        <w:tab/>
        <w:t>Discussion</w:t>
      </w:r>
    </w:p>
    <w:p w14:paraId="3DAA70A1" w14:textId="77777777" w:rsidR="00C77395" w:rsidRPr="00586CF8" w:rsidRDefault="00C77395" w:rsidP="00C77395">
      <w:pPr>
        <w:pStyle w:val="Heading1"/>
        <w:numPr>
          <w:ilvl w:val="0"/>
          <w:numId w:val="1"/>
        </w:numPr>
        <w:spacing w:before="360" w:after="0"/>
        <w:ind w:left="357" w:hanging="357"/>
        <w:jc w:val="both"/>
      </w:pPr>
      <w:bookmarkStart w:id="5" w:name="OLE_LINK13"/>
      <w:bookmarkStart w:id="6" w:name="OLE_LINK14"/>
      <w:r w:rsidRPr="00586CF8">
        <w:t>Introduction</w:t>
      </w:r>
    </w:p>
    <w:p w14:paraId="67C66D0C" w14:textId="180E378B" w:rsidR="00304450" w:rsidRDefault="00304450" w:rsidP="00304450">
      <w:pPr>
        <w:spacing w:before="240"/>
        <w:jc w:val="both"/>
      </w:pPr>
      <w:r>
        <w:rPr>
          <w:rFonts w:hint="eastAsia"/>
          <w:lang w:eastAsia="zh-CN"/>
        </w:rPr>
        <w:t xml:space="preserve">In </w:t>
      </w:r>
      <w:r w:rsidR="00CA4369">
        <w:t>last RAN4 meeting</w:t>
      </w:r>
      <w:r w:rsidRPr="002A7215">
        <w:t xml:space="preserve">, </w:t>
      </w:r>
      <w:r w:rsidR="00242232">
        <w:t xml:space="preserve">the </w:t>
      </w:r>
      <w:r w:rsidR="00556911">
        <w:rPr>
          <w:rFonts w:hint="eastAsia"/>
          <w:lang w:eastAsia="zh-CN"/>
        </w:rPr>
        <w:t xml:space="preserve">following </w:t>
      </w:r>
      <w:r w:rsidR="00242232">
        <w:t>OD-SSB</w:t>
      </w:r>
      <w:r w:rsidR="00826319">
        <w:t xml:space="preserve"> </w:t>
      </w:r>
      <w:r w:rsidR="00556911">
        <w:rPr>
          <w:rFonts w:hint="eastAsia"/>
          <w:lang w:eastAsia="zh-CN"/>
        </w:rPr>
        <w:t>related issues</w:t>
      </w:r>
      <w:r w:rsidR="00826319">
        <w:t xml:space="preserve"> </w:t>
      </w:r>
      <w:r w:rsidR="00B64255">
        <w:t>were agreed</w:t>
      </w:r>
      <w:r w:rsidRPr="002A7215">
        <w:t xml:space="preserve">. </w:t>
      </w:r>
    </w:p>
    <w:tbl>
      <w:tblPr>
        <w:tblStyle w:val="TableGrid"/>
        <w:tblW w:w="0" w:type="auto"/>
        <w:tblLook w:val="04A0" w:firstRow="1" w:lastRow="0" w:firstColumn="1" w:lastColumn="0" w:noHBand="0" w:noVBand="1"/>
      </w:tblPr>
      <w:tblGrid>
        <w:gridCol w:w="9629"/>
      </w:tblGrid>
      <w:tr w:rsidR="00C77395" w14:paraId="248EFDAE" w14:textId="77777777">
        <w:tc>
          <w:tcPr>
            <w:tcW w:w="9629" w:type="dxa"/>
          </w:tcPr>
          <w:p w14:paraId="330FB14B" w14:textId="3D4B66C6" w:rsidR="0002340D" w:rsidRPr="0002340D" w:rsidRDefault="0002340D" w:rsidP="0002340D">
            <w:pPr>
              <w:tabs>
                <w:tab w:val="left" w:pos="1680"/>
              </w:tabs>
              <w:spacing w:after="0"/>
              <w:rPr>
                <w:color w:val="000000" w:themeColor="text1"/>
                <w:sz w:val="18"/>
                <w:szCs w:val="18"/>
                <w:lang w:val="en-US" w:eastAsia="zh-CN"/>
              </w:rPr>
            </w:pPr>
            <w:r w:rsidRPr="0002340D">
              <w:rPr>
                <w:b/>
                <w:color w:val="0070C0"/>
                <w:sz w:val="18"/>
                <w:szCs w:val="18"/>
                <w:u w:val="single"/>
                <w:lang w:eastAsia="ko-KR"/>
              </w:rPr>
              <w:t xml:space="preserve">Issue </w:t>
            </w:r>
            <w:r w:rsidRPr="0002340D">
              <w:rPr>
                <w:b/>
                <w:color w:val="0070C0"/>
                <w:sz w:val="18"/>
                <w:szCs w:val="18"/>
                <w:u w:val="single"/>
                <w:lang w:eastAsia="zh-CN"/>
              </w:rPr>
              <w:t>1-1-1</w:t>
            </w:r>
            <w:r w:rsidRPr="0002340D">
              <w:rPr>
                <w:b/>
                <w:color w:val="0070C0"/>
                <w:sz w:val="18"/>
                <w:szCs w:val="18"/>
                <w:u w:val="single"/>
                <w:lang w:eastAsia="ko-KR"/>
              </w:rPr>
              <w:t>:</w:t>
            </w:r>
            <w:r w:rsidRPr="0002340D">
              <w:rPr>
                <w:b/>
                <w:color w:val="0070C0"/>
                <w:sz w:val="18"/>
                <w:szCs w:val="18"/>
                <w:u w:val="single"/>
                <w:lang w:eastAsia="zh-CN"/>
              </w:rPr>
              <w:t xml:space="preserve"> OD-SSB based deactivated </w:t>
            </w:r>
            <w:proofErr w:type="spellStart"/>
            <w:r w:rsidRPr="0002340D">
              <w:rPr>
                <w:b/>
                <w:color w:val="0070C0"/>
                <w:sz w:val="18"/>
                <w:szCs w:val="18"/>
                <w:u w:val="single"/>
                <w:lang w:eastAsia="zh-CN"/>
              </w:rPr>
              <w:t>SCell</w:t>
            </w:r>
            <w:proofErr w:type="spellEnd"/>
            <w:r w:rsidRPr="0002340D">
              <w:rPr>
                <w:b/>
                <w:color w:val="0070C0"/>
                <w:sz w:val="18"/>
                <w:szCs w:val="18"/>
                <w:u w:val="single"/>
                <w:lang w:eastAsia="zh-CN"/>
              </w:rPr>
              <w:t xml:space="preserve"> measurement – requirement in FMW</w:t>
            </w:r>
          </w:p>
          <w:p w14:paraId="7C115519" w14:textId="77777777" w:rsidR="0002340D" w:rsidRPr="0002340D" w:rsidRDefault="0002340D" w:rsidP="0002340D">
            <w:pPr>
              <w:spacing w:after="0"/>
              <w:rPr>
                <w:b/>
                <w:bCs/>
                <w:color w:val="000000" w:themeColor="text1"/>
                <w:sz w:val="18"/>
                <w:szCs w:val="18"/>
                <w:u w:val="single"/>
                <w:lang w:eastAsia="zh-CN"/>
              </w:rPr>
            </w:pPr>
            <w:r w:rsidRPr="0002340D">
              <w:rPr>
                <w:b/>
                <w:bCs/>
                <w:color w:val="000000" w:themeColor="text1"/>
                <w:sz w:val="18"/>
                <w:szCs w:val="18"/>
                <w:u w:val="single"/>
                <w:lang w:eastAsia="zh-CN"/>
              </w:rPr>
              <w:t>Sub-issue 1: Lower bound for measurement in FMW</w:t>
            </w:r>
          </w:p>
          <w:p w14:paraId="3FFA8B88" w14:textId="77777777" w:rsidR="0002340D" w:rsidRPr="0002340D" w:rsidRDefault="0002340D" w:rsidP="0002340D">
            <w:pPr>
              <w:tabs>
                <w:tab w:val="left" w:pos="720"/>
                <w:tab w:val="left" w:pos="1260"/>
              </w:tabs>
              <w:spacing w:after="0"/>
              <w:rPr>
                <w:rFonts w:eastAsiaTheme="minorEastAsia"/>
                <w:color w:val="000000" w:themeColor="text1"/>
                <w:sz w:val="18"/>
                <w:szCs w:val="18"/>
                <w:lang w:val="en-US" w:eastAsia="zh-CN"/>
              </w:rPr>
            </w:pPr>
            <w:r w:rsidRPr="0002340D">
              <w:rPr>
                <w:rFonts w:eastAsiaTheme="minorEastAsia"/>
                <w:color w:val="000000" w:themeColor="text1"/>
                <w:sz w:val="18"/>
                <w:szCs w:val="18"/>
                <w:highlight w:val="green"/>
                <w:lang w:val="en-US" w:eastAsia="zh-CN"/>
              </w:rPr>
              <w:t>Agreement:</w:t>
            </w:r>
          </w:p>
          <w:p w14:paraId="09C7A62B" w14:textId="77777777" w:rsidR="0002340D" w:rsidRPr="0002340D" w:rsidRDefault="0002340D" w:rsidP="0002340D">
            <w:pPr>
              <w:snapToGrid w:val="0"/>
              <w:spacing w:after="0"/>
              <w:rPr>
                <w:color w:val="000000" w:themeColor="text1"/>
                <w:sz w:val="18"/>
                <w:szCs w:val="18"/>
                <w:lang w:eastAsia="zh-CN"/>
              </w:rPr>
            </w:pPr>
            <w:r w:rsidRPr="0002340D">
              <w:rPr>
                <w:color w:val="000000" w:themeColor="text1"/>
                <w:sz w:val="18"/>
                <w:szCs w:val="18"/>
                <w:lang w:eastAsia="zh-CN"/>
              </w:rPr>
              <w:t>Introduce UE capability on whether a lower bound is needed, i.e.,</w:t>
            </w:r>
          </w:p>
          <w:p w14:paraId="4B3E7738" w14:textId="77777777" w:rsidR="0002340D" w:rsidRPr="0002340D" w:rsidRDefault="0002340D" w:rsidP="0002340D">
            <w:pPr>
              <w:pStyle w:val="ListParagraph"/>
              <w:numPr>
                <w:ilvl w:val="0"/>
                <w:numId w:val="7"/>
              </w:numPr>
              <w:tabs>
                <w:tab w:val="left" w:pos="1260"/>
              </w:tabs>
              <w:autoSpaceDN w:val="0"/>
              <w:snapToGrid w:val="0"/>
              <w:contextualSpacing w:val="0"/>
              <w:rPr>
                <w:rFonts w:ascii="Times New Roman" w:hAnsi="Times New Roman"/>
                <w:color w:val="000000" w:themeColor="text1"/>
                <w:sz w:val="18"/>
                <w:szCs w:val="18"/>
              </w:rPr>
            </w:pPr>
            <w:r w:rsidRPr="0002340D">
              <w:rPr>
                <w:rFonts w:ascii="Times New Roman" w:hAnsi="Times New Roman"/>
                <w:color w:val="000000" w:themeColor="text1"/>
                <w:sz w:val="18"/>
                <w:szCs w:val="18"/>
              </w:rPr>
              <w:t xml:space="preserve">No </w:t>
            </w:r>
            <w:proofErr w:type="spellStart"/>
            <w:r w:rsidRPr="0002340D">
              <w:rPr>
                <w:rFonts w:ascii="Times New Roman" w:hAnsi="Times New Roman"/>
                <w:color w:val="000000" w:themeColor="text1"/>
                <w:sz w:val="18"/>
                <w:szCs w:val="18"/>
              </w:rPr>
              <w:t>signalling</w:t>
            </w:r>
            <w:proofErr w:type="spellEnd"/>
            <w:r w:rsidRPr="0002340D">
              <w:rPr>
                <w:rFonts w:ascii="Times New Roman" w:hAnsi="Times New Roman"/>
                <w:color w:val="000000" w:themeColor="text1"/>
                <w:sz w:val="18"/>
                <w:szCs w:val="18"/>
              </w:rPr>
              <w:t xml:space="preserve"> is needed if UE doesn’t need the lower bound (default value), or,</w:t>
            </w:r>
          </w:p>
          <w:p w14:paraId="367070A4" w14:textId="77777777" w:rsidR="0002340D" w:rsidRPr="0002340D" w:rsidRDefault="0002340D" w:rsidP="0002340D">
            <w:pPr>
              <w:pStyle w:val="ListParagraph"/>
              <w:numPr>
                <w:ilvl w:val="0"/>
                <w:numId w:val="7"/>
              </w:numPr>
              <w:tabs>
                <w:tab w:val="left" w:pos="1260"/>
              </w:tabs>
              <w:autoSpaceDN w:val="0"/>
              <w:snapToGrid w:val="0"/>
              <w:contextualSpacing w:val="0"/>
              <w:rPr>
                <w:rFonts w:ascii="Times New Roman" w:hAnsi="Times New Roman"/>
                <w:color w:val="000000" w:themeColor="text1"/>
                <w:sz w:val="18"/>
                <w:szCs w:val="18"/>
              </w:rPr>
            </w:pPr>
            <w:r w:rsidRPr="0002340D">
              <w:rPr>
                <w:rFonts w:ascii="Times New Roman" w:hAnsi="Times New Roman"/>
                <w:color w:val="000000" w:themeColor="text1"/>
                <w:sz w:val="18"/>
                <w:szCs w:val="18"/>
              </w:rPr>
              <w:t>The lower bound for measurement/cell identification period in FMW is derived based on 10ms periodicity in case 1 and case 2</w:t>
            </w:r>
          </w:p>
          <w:p w14:paraId="6843BC06" w14:textId="77777777" w:rsidR="0002340D" w:rsidRPr="0002340D" w:rsidRDefault="0002340D" w:rsidP="0002340D">
            <w:pPr>
              <w:spacing w:after="0"/>
              <w:rPr>
                <w:b/>
                <w:color w:val="0070C0"/>
                <w:sz w:val="18"/>
                <w:szCs w:val="18"/>
                <w:u w:val="single"/>
                <w:lang w:eastAsia="ko-KR"/>
              </w:rPr>
            </w:pPr>
          </w:p>
          <w:p w14:paraId="38149E1A" w14:textId="249AF8B3" w:rsidR="0002340D" w:rsidRPr="0002340D" w:rsidRDefault="0002340D" w:rsidP="0002340D">
            <w:pPr>
              <w:spacing w:after="0"/>
              <w:rPr>
                <w:b/>
                <w:color w:val="0070C0"/>
                <w:sz w:val="18"/>
                <w:szCs w:val="18"/>
                <w:u w:val="single"/>
                <w:lang w:eastAsia="zh-CN"/>
              </w:rPr>
            </w:pPr>
            <w:r w:rsidRPr="0002340D">
              <w:rPr>
                <w:b/>
                <w:color w:val="0070C0"/>
                <w:sz w:val="18"/>
                <w:szCs w:val="18"/>
                <w:u w:val="single"/>
                <w:lang w:eastAsia="ko-KR"/>
              </w:rPr>
              <w:t xml:space="preserve">Issue </w:t>
            </w:r>
            <w:r w:rsidRPr="0002340D">
              <w:rPr>
                <w:b/>
                <w:color w:val="0070C0"/>
                <w:sz w:val="18"/>
                <w:szCs w:val="18"/>
                <w:u w:val="single"/>
                <w:lang w:eastAsia="zh-CN"/>
              </w:rPr>
              <w:t>1-1</w:t>
            </w:r>
            <w:r w:rsidRPr="0002340D">
              <w:rPr>
                <w:b/>
                <w:color w:val="0070C0"/>
                <w:sz w:val="18"/>
                <w:szCs w:val="18"/>
                <w:u w:val="single"/>
                <w:lang w:eastAsia="ko-KR"/>
              </w:rPr>
              <w:t>-</w:t>
            </w:r>
            <w:r w:rsidRPr="0002340D">
              <w:rPr>
                <w:b/>
                <w:color w:val="0070C0"/>
                <w:sz w:val="18"/>
                <w:szCs w:val="18"/>
                <w:u w:val="single"/>
                <w:lang w:eastAsia="zh-CN"/>
              </w:rPr>
              <w:t>2</w:t>
            </w:r>
            <w:r w:rsidRPr="0002340D">
              <w:rPr>
                <w:b/>
                <w:color w:val="0070C0"/>
                <w:sz w:val="18"/>
                <w:szCs w:val="18"/>
                <w:u w:val="single"/>
                <w:lang w:eastAsia="ko-KR"/>
              </w:rPr>
              <w:t>:</w:t>
            </w:r>
            <w:r w:rsidRPr="0002340D">
              <w:rPr>
                <w:b/>
                <w:color w:val="0070C0"/>
                <w:sz w:val="18"/>
                <w:szCs w:val="18"/>
                <w:u w:val="single"/>
                <w:lang w:eastAsia="zh-CN"/>
              </w:rPr>
              <w:t xml:space="preserve"> OD-SSB based deactivated </w:t>
            </w:r>
            <w:proofErr w:type="spellStart"/>
            <w:r w:rsidRPr="0002340D">
              <w:rPr>
                <w:b/>
                <w:color w:val="0070C0"/>
                <w:sz w:val="18"/>
                <w:szCs w:val="18"/>
                <w:u w:val="single"/>
                <w:lang w:eastAsia="zh-CN"/>
              </w:rPr>
              <w:t>SCell</w:t>
            </w:r>
            <w:proofErr w:type="spellEnd"/>
            <w:r w:rsidRPr="0002340D">
              <w:rPr>
                <w:b/>
                <w:color w:val="0070C0"/>
                <w:sz w:val="18"/>
                <w:szCs w:val="18"/>
                <w:u w:val="single"/>
                <w:lang w:eastAsia="zh-CN"/>
              </w:rPr>
              <w:t xml:space="preserve"> measurement – Procedure</w:t>
            </w:r>
          </w:p>
          <w:p w14:paraId="0A022DFB" w14:textId="77777777" w:rsidR="0002340D" w:rsidRPr="0002340D" w:rsidRDefault="0002340D" w:rsidP="0002340D">
            <w:pPr>
              <w:spacing w:after="0"/>
              <w:rPr>
                <w:rFonts w:eastAsia="Times New Roman"/>
                <w:b/>
                <w:bCs/>
                <w:color w:val="000000"/>
                <w:sz w:val="18"/>
                <w:szCs w:val="18"/>
                <w:u w:val="single"/>
                <w:lang w:eastAsia="zh-CN"/>
              </w:rPr>
            </w:pPr>
            <w:r w:rsidRPr="0002340D">
              <w:rPr>
                <w:b/>
                <w:bCs/>
                <w:color w:val="000000" w:themeColor="text1"/>
                <w:sz w:val="18"/>
                <w:szCs w:val="18"/>
                <w:u w:val="single"/>
                <w:lang w:eastAsia="zh-CN"/>
              </w:rPr>
              <w:t xml:space="preserve">Sub-issue 1: </w:t>
            </w:r>
            <w:r w:rsidRPr="0002340D">
              <w:rPr>
                <w:rFonts w:eastAsia="Times New Roman"/>
                <w:b/>
                <w:bCs/>
                <w:color w:val="000000"/>
                <w:sz w:val="18"/>
                <w:szCs w:val="18"/>
                <w:u w:val="single"/>
                <w:lang w:eastAsia="zh-CN"/>
              </w:rPr>
              <w:t>The start point of T2</w:t>
            </w:r>
          </w:p>
          <w:p w14:paraId="10AAA431" w14:textId="77777777" w:rsidR="0002340D" w:rsidRPr="0002340D" w:rsidRDefault="0002340D" w:rsidP="0002340D">
            <w:pPr>
              <w:snapToGrid w:val="0"/>
              <w:spacing w:after="0"/>
              <w:rPr>
                <w:sz w:val="18"/>
                <w:szCs w:val="18"/>
                <w:highlight w:val="green"/>
                <w:lang w:val="en-US" w:eastAsia="zh-CN"/>
              </w:rPr>
            </w:pPr>
            <w:r w:rsidRPr="0002340D">
              <w:rPr>
                <w:sz w:val="18"/>
                <w:szCs w:val="18"/>
                <w:highlight w:val="green"/>
                <w:lang w:val="en-US" w:eastAsia="zh-CN"/>
              </w:rPr>
              <w:t>Agreement:</w:t>
            </w:r>
          </w:p>
          <w:p w14:paraId="7D69B381" w14:textId="77777777" w:rsidR="0002340D" w:rsidRPr="0002340D" w:rsidRDefault="0002340D" w:rsidP="0002340D">
            <w:pPr>
              <w:pStyle w:val="ListParagraph"/>
              <w:numPr>
                <w:ilvl w:val="0"/>
                <w:numId w:val="7"/>
              </w:numPr>
              <w:autoSpaceDN w:val="0"/>
              <w:snapToGrid w:val="0"/>
              <w:contextualSpacing w:val="0"/>
              <w:rPr>
                <w:rFonts w:ascii="Times New Roman" w:hAnsi="Times New Roman"/>
                <w:sz w:val="18"/>
                <w:szCs w:val="18"/>
              </w:rPr>
            </w:pPr>
            <w:r w:rsidRPr="0002340D">
              <w:rPr>
                <w:rFonts w:ascii="Times New Roman" w:hAnsi="Times New Roman"/>
                <w:sz w:val="18"/>
                <w:szCs w:val="18"/>
              </w:rPr>
              <w:t>The time point of OD-SSB deactivation.</w:t>
            </w:r>
          </w:p>
          <w:p w14:paraId="5B18558C" w14:textId="77777777" w:rsidR="0002340D" w:rsidRPr="0002340D" w:rsidRDefault="0002340D" w:rsidP="0002340D">
            <w:pPr>
              <w:spacing w:after="0"/>
              <w:rPr>
                <w:b/>
                <w:bCs/>
                <w:color w:val="000000" w:themeColor="text1"/>
                <w:sz w:val="18"/>
                <w:szCs w:val="18"/>
                <w:u w:val="single"/>
                <w:lang w:eastAsia="zh-CN"/>
              </w:rPr>
            </w:pPr>
          </w:p>
          <w:p w14:paraId="4F96B519" w14:textId="77777777" w:rsidR="0002340D" w:rsidRPr="0002340D" w:rsidRDefault="0002340D" w:rsidP="0002340D">
            <w:pPr>
              <w:spacing w:after="0"/>
              <w:rPr>
                <w:b/>
                <w:bCs/>
                <w:color w:val="000000" w:themeColor="text1"/>
                <w:sz w:val="18"/>
                <w:szCs w:val="18"/>
                <w:u w:val="single"/>
                <w:lang w:eastAsia="zh-CN"/>
              </w:rPr>
            </w:pPr>
            <w:r w:rsidRPr="0002340D">
              <w:rPr>
                <w:b/>
                <w:bCs/>
                <w:color w:val="000000" w:themeColor="text1"/>
                <w:sz w:val="18"/>
                <w:szCs w:val="18"/>
                <w:u w:val="single"/>
                <w:lang w:eastAsia="zh-CN"/>
              </w:rPr>
              <w:t>Sub-issue 2: The minimum interval(T2) between two FMWs</w:t>
            </w:r>
          </w:p>
          <w:p w14:paraId="63AE66BB" w14:textId="77777777" w:rsidR="0002340D" w:rsidRPr="0002340D" w:rsidRDefault="0002340D" w:rsidP="0002340D">
            <w:pPr>
              <w:snapToGrid w:val="0"/>
              <w:spacing w:after="0"/>
              <w:rPr>
                <w:sz w:val="18"/>
                <w:szCs w:val="18"/>
                <w:highlight w:val="green"/>
                <w:lang w:val="en-US" w:eastAsia="ko-KR"/>
              </w:rPr>
            </w:pPr>
            <w:r w:rsidRPr="0002340D">
              <w:rPr>
                <w:sz w:val="18"/>
                <w:szCs w:val="18"/>
                <w:highlight w:val="green"/>
                <w:lang w:val="en-US" w:eastAsia="ko-KR"/>
              </w:rPr>
              <w:t>Agreement:</w:t>
            </w:r>
          </w:p>
          <w:p w14:paraId="34A80E4B" w14:textId="77777777" w:rsidR="0002340D" w:rsidRPr="0002340D" w:rsidRDefault="0002340D" w:rsidP="0002340D">
            <w:pPr>
              <w:pStyle w:val="ListParagraph"/>
              <w:numPr>
                <w:ilvl w:val="0"/>
                <w:numId w:val="7"/>
              </w:numPr>
              <w:tabs>
                <w:tab w:val="left" w:pos="2160"/>
              </w:tabs>
              <w:autoSpaceDN w:val="0"/>
              <w:snapToGrid w:val="0"/>
              <w:contextualSpacing w:val="0"/>
              <w:rPr>
                <w:rFonts w:ascii="Times New Roman" w:hAnsi="Times New Roman"/>
                <w:sz w:val="18"/>
                <w:szCs w:val="18"/>
              </w:rPr>
            </w:pPr>
            <w:r w:rsidRPr="0002340D">
              <w:rPr>
                <w:rFonts w:ascii="Times New Roman" w:hAnsi="Times New Roman"/>
                <w:sz w:val="18"/>
                <w:szCs w:val="18"/>
              </w:rPr>
              <w:t>For FR1, 5*max (</w:t>
            </w:r>
            <w:proofErr w:type="spellStart"/>
            <w:r w:rsidRPr="0002340D">
              <w:rPr>
                <w:rFonts w:ascii="Times New Roman" w:hAnsi="Times New Roman"/>
                <w:sz w:val="18"/>
                <w:szCs w:val="18"/>
              </w:rPr>
              <w:t>measCycleSCell</w:t>
            </w:r>
            <w:proofErr w:type="spellEnd"/>
            <w:r w:rsidRPr="0002340D">
              <w:rPr>
                <w:rFonts w:ascii="Times New Roman" w:hAnsi="Times New Roman"/>
                <w:sz w:val="18"/>
                <w:szCs w:val="18"/>
              </w:rPr>
              <w:t>, DRX cycles)</w:t>
            </w:r>
          </w:p>
          <w:p w14:paraId="2E391E7A" w14:textId="77777777" w:rsidR="0002340D" w:rsidRPr="0002340D" w:rsidRDefault="0002340D" w:rsidP="0002340D">
            <w:pPr>
              <w:pStyle w:val="ListParagraph"/>
              <w:numPr>
                <w:ilvl w:val="0"/>
                <w:numId w:val="7"/>
              </w:numPr>
              <w:tabs>
                <w:tab w:val="left" w:pos="2160"/>
              </w:tabs>
              <w:autoSpaceDN w:val="0"/>
              <w:snapToGrid w:val="0"/>
              <w:contextualSpacing w:val="0"/>
              <w:rPr>
                <w:rFonts w:ascii="Times New Roman" w:hAnsi="Times New Roman"/>
                <w:sz w:val="18"/>
                <w:szCs w:val="18"/>
              </w:rPr>
            </w:pPr>
            <w:r w:rsidRPr="0002340D">
              <w:rPr>
                <w:rFonts w:ascii="Times New Roman" w:hAnsi="Times New Roman"/>
                <w:sz w:val="18"/>
                <w:szCs w:val="18"/>
              </w:rPr>
              <w:t>For FR2, 4s for power class 1/5 and 3s for power class 2/3/4</w:t>
            </w:r>
          </w:p>
          <w:p w14:paraId="6052EFE2" w14:textId="77777777" w:rsidR="0002340D" w:rsidRPr="0002340D" w:rsidRDefault="0002340D" w:rsidP="0002340D">
            <w:pPr>
              <w:spacing w:after="0"/>
              <w:rPr>
                <w:b/>
                <w:bCs/>
                <w:color w:val="000000" w:themeColor="text1"/>
                <w:sz w:val="18"/>
                <w:szCs w:val="18"/>
                <w:u w:val="single"/>
                <w:lang w:val="en-US" w:eastAsia="zh-CN"/>
              </w:rPr>
            </w:pPr>
          </w:p>
          <w:p w14:paraId="68C98877" w14:textId="77777777" w:rsidR="0002340D" w:rsidRPr="0002340D" w:rsidRDefault="0002340D" w:rsidP="0002340D">
            <w:pPr>
              <w:spacing w:after="0"/>
              <w:rPr>
                <w:b/>
                <w:bCs/>
                <w:color w:val="000000" w:themeColor="text1"/>
                <w:sz w:val="18"/>
                <w:szCs w:val="18"/>
                <w:u w:val="single"/>
                <w:lang w:eastAsia="zh-CN"/>
              </w:rPr>
            </w:pPr>
            <w:r w:rsidRPr="0002340D">
              <w:rPr>
                <w:b/>
                <w:bCs/>
                <w:color w:val="000000" w:themeColor="text1"/>
                <w:sz w:val="18"/>
                <w:szCs w:val="18"/>
                <w:u w:val="single"/>
                <w:lang w:eastAsia="zh-CN"/>
              </w:rPr>
              <w:t>Sub-issue 3 –UE’s behaviour when OD-SSB further activation/reconfiguration within T2</w:t>
            </w:r>
          </w:p>
          <w:p w14:paraId="1685357E" w14:textId="77777777" w:rsidR="0002340D" w:rsidRPr="0002340D" w:rsidRDefault="0002340D" w:rsidP="0002340D">
            <w:pPr>
              <w:snapToGrid w:val="0"/>
              <w:spacing w:after="0"/>
              <w:rPr>
                <w:sz w:val="18"/>
                <w:szCs w:val="18"/>
                <w:highlight w:val="green"/>
                <w:lang w:eastAsia="zh-CN"/>
              </w:rPr>
            </w:pPr>
            <w:r w:rsidRPr="0002340D">
              <w:rPr>
                <w:sz w:val="18"/>
                <w:szCs w:val="18"/>
                <w:highlight w:val="green"/>
                <w:lang w:eastAsia="zh-CN"/>
              </w:rPr>
              <w:t>Agreement:</w:t>
            </w:r>
          </w:p>
          <w:p w14:paraId="0F61EAB5" w14:textId="77777777" w:rsidR="0002340D" w:rsidRPr="0002340D" w:rsidRDefault="0002340D" w:rsidP="0002340D">
            <w:pPr>
              <w:pStyle w:val="ListParagraph"/>
              <w:numPr>
                <w:ilvl w:val="0"/>
                <w:numId w:val="7"/>
              </w:numPr>
              <w:autoSpaceDN w:val="0"/>
              <w:snapToGrid w:val="0"/>
              <w:contextualSpacing w:val="0"/>
              <w:rPr>
                <w:rFonts w:ascii="Times New Roman" w:hAnsi="Times New Roman"/>
                <w:sz w:val="18"/>
                <w:szCs w:val="18"/>
              </w:rPr>
            </w:pPr>
            <w:r w:rsidRPr="0002340D">
              <w:rPr>
                <w:rFonts w:ascii="Times New Roman" w:hAnsi="Times New Roman"/>
                <w:sz w:val="18"/>
                <w:szCs w:val="18"/>
              </w:rPr>
              <w:t xml:space="preserve">The UE is not required to perform “fast measurement” but follows legacy deactivated </w:t>
            </w:r>
            <w:proofErr w:type="spellStart"/>
            <w:r w:rsidRPr="0002340D">
              <w:rPr>
                <w:rFonts w:ascii="Times New Roman" w:hAnsi="Times New Roman"/>
                <w:sz w:val="18"/>
                <w:szCs w:val="18"/>
              </w:rPr>
              <w:t>SCell</w:t>
            </w:r>
            <w:proofErr w:type="spellEnd"/>
            <w:r w:rsidRPr="0002340D">
              <w:rPr>
                <w:rFonts w:ascii="Times New Roman" w:hAnsi="Times New Roman"/>
                <w:sz w:val="18"/>
                <w:szCs w:val="18"/>
              </w:rPr>
              <w:t xml:space="preserve"> measurement requirement within T2.</w:t>
            </w:r>
          </w:p>
          <w:p w14:paraId="3A75E39E" w14:textId="77777777" w:rsidR="0002340D" w:rsidRPr="0002340D" w:rsidRDefault="0002340D" w:rsidP="0002340D">
            <w:pPr>
              <w:snapToGrid w:val="0"/>
              <w:spacing w:after="0"/>
              <w:rPr>
                <w:sz w:val="18"/>
                <w:szCs w:val="18"/>
              </w:rPr>
            </w:pPr>
          </w:p>
          <w:p w14:paraId="2A3EFFB7" w14:textId="77777777" w:rsidR="0002340D" w:rsidRPr="0002340D" w:rsidRDefault="0002340D" w:rsidP="0002340D">
            <w:pPr>
              <w:spacing w:after="0"/>
              <w:rPr>
                <w:b/>
                <w:color w:val="0070C0"/>
                <w:sz w:val="18"/>
                <w:szCs w:val="18"/>
                <w:u w:val="single"/>
                <w:lang w:eastAsia="zh-CN"/>
              </w:rPr>
            </w:pPr>
            <w:r w:rsidRPr="0002340D">
              <w:rPr>
                <w:b/>
                <w:color w:val="0070C0"/>
                <w:sz w:val="18"/>
                <w:szCs w:val="18"/>
                <w:u w:val="single"/>
                <w:lang w:eastAsia="ko-KR"/>
              </w:rPr>
              <w:t xml:space="preserve">Issue </w:t>
            </w:r>
            <w:r w:rsidRPr="0002340D">
              <w:rPr>
                <w:b/>
                <w:color w:val="0070C0"/>
                <w:sz w:val="18"/>
                <w:szCs w:val="18"/>
                <w:u w:val="single"/>
                <w:lang w:eastAsia="zh-CN"/>
              </w:rPr>
              <w:t>1</w:t>
            </w:r>
            <w:r w:rsidRPr="0002340D">
              <w:rPr>
                <w:b/>
                <w:color w:val="0070C0"/>
                <w:sz w:val="18"/>
                <w:szCs w:val="18"/>
                <w:u w:val="single"/>
                <w:lang w:eastAsia="ko-KR"/>
              </w:rPr>
              <w:t>-</w:t>
            </w:r>
            <w:r w:rsidRPr="0002340D">
              <w:rPr>
                <w:b/>
                <w:color w:val="0070C0"/>
                <w:sz w:val="18"/>
                <w:szCs w:val="18"/>
                <w:u w:val="single"/>
                <w:lang w:eastAsia="zh-CN"/>
              </w:rPr>
              <w:t>2</w:t>
            </w:r>
            <w:r w:rsidRPr="0002340D">
              <w:rPr>
                <w:b/>
                <w:color w:val="0070C0"/>
                <w:sz w:val="18"/>
                <w:szCs w:val="18"/>
                <w:u w:val="single"/>
                <w:lang w:eastAsia="ko-KR"/>
              </w:rPr>
              <w:t>-</w:t>
            </w:r>
            <w:r w:rsidRPr="0002340D">
              <w:rPr>
                <w:b/>
                <w:color w:val="0070C0"/>
                <w:sz w:val="18"/>
                <w:szCs w:val="18"/>
                <w:u w:val="single"/>
                <w:lang w:eastAsia="zh-CN"/>
              </w:rPr>
              <w:t>1</w:t>
            </w:r>
            <w:r w:rsidRPr="0002340D">
              <w:rPr>
                <w:b/>
                <w:color w:val="0070C0"/>
                <w:sz w:val="18"/>
                <w:szCs w:val="18"/>
                <w:u w:val="single"/>
                <w:lang w:eastAsia="ko-KR"/>
              </w:rPr>
              <w:t>:</w:t>
            </w:r>
            <w:r w:rsidRPr="0002340D">
              <w:rPr>
                <w:b/>
                <w:color w:val="0070C0"/>
                <w:sz w:val="18"/>
                <w:szCs w:val="18"/>
                <w:u w:val="single"/>
                <w:lang w:eastAsia="zh-CN"/>
              </w:rPr>
              <w:t xml:space="preserve"> Requirement for RAN1 Alt Time-C1</w:t>
            </w:r>
          </w:p>
          <w:p w14:paraId="4DE4D5C3" w14:textId="77777777" w:rsidR="0002340D" w:rsidRPr="0002340D" w:rsidRDefault="0002340D" w:rsidP="0002340D">
            <w:pPr>
              <w:spacing w:after="0"/>
              <w:rPr>
                <w:rFonts w:eastAsiaTheme="minorEastAsia"/>
                <w:color w:val="000000" w:themeColor="text1"/>
                <w:sz w:val="18"/>
                <w:szCs w:val="18"/>
                <w:lang w:val="en-US" w:eastAsia="zh-CN"/>
              </w:rPr>
            </w:pPr>
            <w:r w:rsidRPr="0002340D">
              <w:rPr>
                <w:rFonts w:eastAsiaTheme="minorEastAsia"/>
                <w:color w:val="000000" w:themeColor="text1"/>
                <w:sz w:val="18"/>
                <w:szCs w:val="18"/>
                <w:highlight w:val="green"/>
                <w:lang w:val="en-US" w:eastAsia="zh-CN"/>
              </w:rPr>
              <w:t>Agreement</w:t>
            </w:r>
          </w:p>
          <w:p w14:paraId="5EE98237" w14:textId="77777777" w:rsidR="0002340D" w:rsidRPr="0002340D" w:rsidRDefault="0002340D" w:rsidP="0002340D">
            <w:pPr>
              <w:spacing w:after="0"/>
              <w:rPr>
                <w:rFonts w:eastAsiaTheme="minorEastAsia"/>
                <w:color w:val="000000" w:themeColor="text1"/>
                <w:sz w:val="18"/>
                <w:szCs w:val="18"/>
                <w:lang w:val="en-US" w:eastAsia="zh-CN"/>
              </w:rPr>
            </w:pPr>
            <w:r w:rsidRPr="0002340D">
              <w:rPr>
                <w:sz w:val="18"/>
                <w:szCs w:val="18"/>
              </w:rPr>
              <w:t xml:space="preserve">Update RAN4 agreement to apply EMP also to L1 measurement in the active </w:t>
            </w:r>
            <w:proofErr w:type="spellStart"/>
            <w:r w:rsidRPr="0002340D">
              <w:rPr>
                <w:sz w:val="18"/>
                <w:szCs w:val="18"/>
              </w:rPr>
              <w:t>SCell</w:t>
            </w:r>
            <w:proofErr w:type="spellEnd"/>
            <w:r w:rsidRPr="0002340D">
              <w:rPr>
                <w:sz w:val="18"/>
                <w:szCs w:val="18"/>
              </w:rPr>
              <w:t xml:space="preserve"> after </w:t>
            </w:r>
            <w:proofErr w:type="spellStart"/>
            <w:r w:rsidRPr="0002340D">
              <w:rPr>
                <w:sz w:val="18"/>
                <w:szCs w:val="18"/>
              </w:rPr>
              <w:t>SCell</w:t>
            </w:r>
            <w:proofErr w:type="spellEnd"/>
            <w:r w:rsidRPr="0002340D">
              <w:rPr>
                <w:sz w:val="18"/>
                <w:szCs w:val="18"/>
              </w:rPr>
              <w:t xml:space="preserve"> activation.</w:t>
            </w:r>
          </w:p>
          <w:p w14:paraId="3F3552CB" w14:textId="77777777" w:rsidR="0002340D" w:rsidRPr="0002340D" w:rsidRDefault="0002340D" w:rsidP="0002340D">
            <w:pPr>
              <w:spacing w:after="0"/>
              <w:rPr>
                <w:sz w:val="18"/>
                <w:szCs w:val="18"/>
                <w:lang w:val="en-US" w:eastAsia="zh-CN"/>
              </w:rPr>
            </w:pPr>
          </w:p>
          <w:p w14:paraId="7BB61547" w14:textId="77777777" w:rsidR="0002340D" w:rsidRPr="0002340D" w:rsidRDefault="0002340D" w:rsidP="0002340D">
            <w:pPr>
              <w:spacing w:after="0"/>
              <w:rPr>
                <w:b/>
                <w:color w:val="0070C0"/>
                <w:sz w:val="18"/>
                <w:szCs w:val="18"/>
                <w:u w:val="single"/>
                <w:lang w:eastAsia="zh-CN"/>
              </w:rPr>
            </w:pPr>
            <w:r w:rsidRPr="0002340D">
              <w:rPr>
                <w:b/>
                <w:color w:val="0070C0"/>
                <w:sz w:val="18"/>
                <w:szCs w:val="18"/>
                <w:u w:val="single"/>
                <w:lang w:eastAsia="ko-KR"/>
              </w:rPr>
              <w:t xml:space="preserve">Issue </w:t>
            </w:r>
            <w:r w:rsidRPr="0002340D">
              <w:rPr>
                <w:b/>
                <w:color w:val="0070C0"/>
                <w:sz w:val="18"/>
                <w:szCs w:val="18"/>
                <w:u w:val="single"/>
                <w:lang w:eastAsia="zh-CN"/>
              </w:rPr>
              <w:t>1</w:t>
            </w:r>
            <w:r w:rsidRPr="0002340D">
              <w:rPr>
                <w:b/>
                <w:color w:val="0070C0"/>
                <w:sz w:val="18"/>
                <w:szCs w:val="18"/>
                <w:u w:val="single"/>
                <w:lang w:eastAsia="ko-KR"/>
              </w:rPr>
              <w:t>-</w:t>
            </w:r>
            <w:r w:rsidRPr="0002340D">
              <w:rPr>
                <w:b/>
                <w:color w:val="0070C0"/>
                <w:sz w:val="18"/>
                <w:szCs w:val="18"/>
                <w:u w:val="single"/>
                <w:lang w:eastAsia="zh-CN"/>
              </w:rPr>
              <w:t>2</w:t>
            </w:r>
            <w:r w:rsidRPr="0002340D">
              <w:rPr>
                <w:b/>
                <w:color w:val="0070C0"/>
                <w:sz w:val="18"/>
                <w:szCs w:val="18"/>
                <w:u w:val="single"/>
                <w:lang w:eastAsia="ko-KR"/>
              </w:rPr>
              <w:t>-</w:t>
            </w:r>
            <w:r w:rsidRPr="0002340D">
              <w:rPr>
                <w:b/>
                <w:color w:val="0070C0"/>
                <w:sz w:val="18"/>
                <w:szCs w:val="18"/>
                <w:u w:val="single"/>
                <w:lang w:eastAsia="zh-CN"/>
              </w:rPr>
              <w:t>2</w:t>
            </w:r>
            <w:r w:rsidRPr="0002340D">
              <w:rPr>
                <w:b/>
                <w:color w:val="0070C0"/>
                <w:sz w:val="18"/>
                <w:szCs w:val="18"/>
                <w:u w:val="single"/>
                <w:lang w:eastAsia="ko-KR"/>
              </w:rPr>
              <w:t>:</w:t>
            </w:r>
            <w:r w:rsidRPr="0002340D">
              <w:rPr>
                <w:b/>
                <w:color w:val="0070C0"/>
                <w:sz w:val="18"/>
                <w:szCs w:val="18"/>
                <w:u w:val="single"/>
                <w:lang w:eastAsia="zh-CN"/>
              </w:rPr>
              <w:t xml:space="preserve"> Requirement for RAN1 Alt Time-C2 </w:t>
            </w:r>
          </w:p>
          <w:p w14:paraId="135B3557" w14:textId="77777777" w:rsidR="0002340D" w:rsidRPr="0002340D" w:rsidRDefault="0002340D" w:rsidP="0002340D">
            <w:pPr>
              <w:spacing w:after="0"/>
              <w:rPr>
                <w:sz w:val="18"/>
                <w:szCs w:val="18"/>
                <w:lang w:eastAsia="zh-CN"/>
              </w:rPr>
            </w:pPr>
            <w:r w:rsidRPr="0002340D">
              <w:rPr>
                <w:sz w:val="18"/>
                <w:szCs w:val="18"/>
                <w:highlight w:val="green"/>
                <w:lang w:eastAsia="zh-CN"/>
              </w:rPr>
              <w:t>Agreement</w:t>
            </w:r>
          </w:p>
          <w:p w14:paraId="2D19F77D" w14:textId="77777777" w:rsidR="0002340D" w:rsidRPr="0002340D" w:rsidRDefault="0002340D" w:rsidP="0002340D">
            <w:pPr>
              <w:pStyle w:val="ListParagraph"/>
              <w:numPr>
                <w:ilvl w:val="0"/>
                <w:numId w:val="7"/>
              </w:numPr>
              <w:autoSpaceDN w:val="0"/>
              <w:contextualSpacing w:val="0"/>
              <w:rPr>
                <w:rFonts w:ascii="Times New Roman" w:eastAsiaTheme="minorEastAsia" w:hAnsi="Times New Roman"/>
                <w:sz w:val="18"/>
                <w:szCs w:val="18"/>
                <w:lang w:eastAsia="zh-CN"/>
              </w:rPr>
            </w:pPr>
            <w:r w:rsidRPr="0002340D">
              <w:rPr>
                <w:rFonts w:ascii="Times New Roman" w:eastAsiaTheme="minorEastAsia" w:hAnsi="Times New Roman"/>
                <w:sz w:val="18"/>
                <w:szCs w:val="18"/>
                <w:lang w:eastAsia="zh-CN"/>
              </w:rPr>
              <w:t>Option 1: RAN4 to define the delay requirement only based on the OD-SSB periodicity.</w:t>
            </w:r>
          </w:p>
          <w:p w14:paraId="583848AE" w14:textId="77777777" w:rsidR="0002340D" w:rsidRPr="0002340D" w:rsidRDefault="0002340D" w:rsidP="0002340D">
            <w:pPr>
              <w:pStyle w:val="ListParagraph"/>
              <w:numPr>
                <w:ilvl w:val="0"/>
                <w:numId w:val="7"/>
              </w:numPr>
              <w:autoSpaceDN w:val="0"/>
              <w:contextualSpacing w:val="0"/>
              <w:rPr>
                <w:rFonts w:ascii="Times New Roman" w:eastAsiaTheme="minorEastAsia" w:hAnsi="Times New Roman"/>
                <w:sz w:val="18"/>
                <w:szCs w:val="18"/>
                <w:lang w:eastAsia="zh-CN"/>
              </w:rPr>
            </w:pPr>
            <w:r w:rsidRPr="0002340D">
              <w:rPr>
                <w:rFonts w:ascii="Times New Roman" w:eastAsia="Times New Roman" w:hAnsi="Times New Roman"/>
                <w:sz w:val="18"/>
                <w:szCs w:val="18"/>
                <w:lang w:eastAsia="zh-CN"/>
              </w:rPr>
              <w:t xml:space="preserve">Option 2: </w:t>
            </w:r>
            <w:r w:rsidRPr="0002340D">
              <w:rPr>
                <w:rFonts w:ascii="Times New Roman" w:eastAsiaTheme="minorEastAsia" w:hAnsi="Times New Roman"/>
                <w:sz w:val="18"/>
                <w:szCs w:val="18"/>
                <w:lang w:eastAsia="zh-CN"/>
              </w:rPr>
              <w:t>RAN4 to define the delay requirement only based on the OD-SSB periodicity only if</w:t>
            </w:r>
          </w:p>
          <w:p w14:paraId="024925FD" w14:textId="77777777" w:rsidR="0002340D" w:rsidRPr="0002340D" w:rsidRDefault="0002340D" w:rsidP="0002340D">
            <w:pPr>
              <w:pStyle w:val="ListParagraph"/>
              <w:numPr>
                <w:ilvl w:val="1"/>
                <w:numId w:val="7"/>
              </w:numPr>
              <w:autoSpaceDN w:val="0"/>
              <w:contextualSpacing w:val="0"/>
              <w:rPr>
                <w:rFonts w:ascii="Times New Roman" w:eastAsiaTheme="minorEastAsia" w:hAnsi="Times New Roman"/>
                <w:sz w:val="18"/>
                <w:szCs w:val="18"/>
                <w:lang w:eastAsia="zh-CN"/>
              </w:rPr>
            </w:pPr>
            <w:r w:rsidRPr="0002340D">
              <w:rPr>
                <w:rFonts w:ascii="Times New Roman" w:eastAsia="Times New Roman" w:hAnsi="Times New Roman"/>
                <w:sz w:val="18"/>
                <w:szCs w:val="18"/>
                <w:lang w:eastAsia="zh-CN"/>
              </w:rPr>
              <w:t>The periodicity of AO-SSB and OD-SSB are same</w:t>
            </w:r>
          </w:p>
          <w:p w14:paraId="4B43082B" w14:textId="77777777" w:rsidR="0002340D" w:rsidRPr="0002340D" w:rsidRDefault="0002340D" w:rsidP="0002340D">
            <w:pPr>
              <w:pStyle w:val="ListParagraph"/>
              <w:numPr>
                <w:ilvl w:val="0"/>
                <w:numId w:val="7"/>
              </w:numPr>
              <w:autoSpaceDN w:val="0"/>
              <w:contextualSpacing w:val="0"/>
              <w:rPr>
                <w:rFonts w:ascii="Times New Roman" w:eastAsiaTheme="minorEastAsia" w:hAnsi="Times New Roman"/>
                <w:sz w:val="18"/>
                <w:szCs w:val="18"/>
                <w:lang w:eastAsia="zh-CN"/>
              </w:rPr>
            </w:pPr>
            <w:r w:rsidRPr="0002340D">
              <w:rPr>
                <w:rFonts w:ascii="Times New Roman" w:eastAsia="Times New Roman" w:hAnsi="Times New Roman"/>
                <w:sz w:val="18"/>
                <w:szCs w:val="18"/>
                <w:lang w:eastAsia="zh-CN"/>
              </w:rPr>
              <w:t>It doesn’t impact the WI’s completion.</w:t>
            </w:r>
          </w:p>
          <w:p w14:paraId="659D285F" w14:textId="77777777" w:rsidR="0002340D" w:rsidRPr="0002340D" w:rsidRDefault="0002340D" w:rsidP="0002340D">
            <w:pPr>
              <w:spacing w:after="0"/>
              <w:rPr>
                <w:b/>
                <w:color w:val="0070C0"/>
                <w:sz w:val="18"/>
                <w:szCs w:val="18"/>
                <w:u w:val="single"/>
                <w:lang w:eastAsia="zh-CN"/>
              </w:rPr>
            </w:pPr>
          </w:p>
          <w:p w14:paraId="5922B1AE" w14:textId="77777777" w:rsidR="0002340D" w:rsidRPr="0002340D" w:rsidRDefault="0002340D" w:rsidP="0002340D">
            <w:pPr>
              <w:spacing w:after="0"/>
              <w:rPr>
                <w:b/>
                <w:color w:val="0070C0"/>
                <w:sz w:val="18"/>
                <w:szCs w:val="18"/>
                <w:u w:val="single"/>
                <w:lang w:eastAsia="zh-CN"/>
              </w:rPr>
            </w:pPr>
            <w:r w:rsidRPr="0002340D">
              <w:rPr>
                <w:b/>
                <w:color w:val="0070C0"/>
                <w:sz w:val="18"/>
                <w:szCs w:val="18"/>
                <w:u w:val="single"/>
                <w:lang w:eastAsia="ko-KR"/>
              </w:rPr>
              <w:t xml:space="preserve">Issue </w:t>
            </w:r>
            <w:r w:rsidRPr="0002340D">
              <w:rPr>
                <w:b/>
                <w:color w:val="0070C0"/>
                <w:sz w:val="18"/>
                <w:szCs w:val="18"/>
                <w:u w:val="single"/>
                <w:lang w:eastAsia="zh-CN"/>
              </w:rPr>
              <w:t>1</w:t>
            </w:r>
            <w:r w:rsidRPr="0002340D">
              <w:rPr>
                <w:b/>
                <w:color w:val="0070C0"/>
                <w:sz w:val="18"/>
                <w:szCs w:val="18"/>
                <w:u w:val="single"/>
                <w:lang w:eastAsia="ko-KR"/>
              </w:rPr>
              <w:t>-</w:t>
            </w:r>
            <w:r w:rsidRPr="0002340D">
              <w:rPr>
                <w:b/>
                <w:color w:val="0070C0"/>
                <w:sz w:val="18"/>
                <w:szCs w:val="18"/>
                <w:u w:val="single"/>
                <w:lang w:eastAsia="zh-CN"/>
              </w:rPr>
              <w:t>2</w:t>
            </w:r>
            <w:r w:rsidRPr="0002340D">
              <w:rPr>
                <w:b/>
                <w:color w:val="0070C0"/>
                <w:sz w:val="18"/>
                <w:szCs w:val="18"/>
                <w:u w:val="single"/>
                <w:lang w:eastAsia="ko-KR"/>
              </w:rPr>
              <w:t>-</w:t>
            </w:r>
            <w:r w:rsidRPr="0002340D">
              <w:rPr>
                <w:b/>
                <w:color w:val="0070C0"/>
                <w:sz w:val="18"/>
                <w:szCs w:val="18"/>
                <w:u w:val="single"/>
                <w:lang w:eastAsia="zh-CN"/>
              </w:rPr>
              <w:t>3</w:t>
            </w:r>
            <w:r w:rsidRPr="0002340D">
              <w:rPr>
                <w:b/>
                <w:color w:val="0070C0"/>
                <w:sz w:val="18"/>
                <w:szCs w:val="18"/>
                <w:u w:val="single"/>
                <w:lang w:eastAsia="ko-KR"/>
              </w:rPr>
              <w:t>:</w:t>
            </w:r>
            <w:r w:rsidRPr="0002340D">
              <w:rPr>
                <w:b/>
                <w:color w:val="0070C0"/>
                <w:sz w:val="18"/>
                <w:szCs w:val="18"/>
                <w:u w:val="single"/>
                <w:lang w:eastAsia="zh-CN"/>
              </w:rPr>
              <w:t xml:space="preserve"> Requirement for scenario 3 (OD-SSB and AO-SSB are within different frequencies)</w:t>
            </w:r>
          </w:p>
          <w:p w14:paraId="23075301" w14:textId="77777777" w:rsidR="0002340D" w:rsidRPr="0002340D" w:rsidRDefault="0002340D" w:rsidP="0002340D">
            <w:pPr>
              <w:tabs>
                <w:tab w:val="left" w:pos="1680"/>
              </w:tabs>
              <w:snapToGrid w:val="0"/>
              <w:spacing w:after="0"/>
              <w:rPr>
                <w:b/>
                <w:bCs/>
                <w:sz w:val="18"/>
                <w:szCs w:val="18"/>
                <w:u w:val="single"/>
                <w:lang w:eastAsia="zh-CN"/>
              </w:rPr>
            </w:pPr>
            <w:r w:rsidRPr="0002340D">
              <w:rPr>
                <w:b/>
                <w:bCs/>
                <w:sz w:val="18"/>
                <w:szCs w:val="18"/>
                <w:u w:val="single"/>
                <w:lang w:eastAsia="zh-CN"/>
              </w:rPr>
              <w:t>Sub issue 1: RAN2 LS for scenario 3</w:t>
            </w:r>
          </w:p>
          <w:p w14:paraId="6B080B54" w14:textId="77777777" w:rsidR="0002340D" w:rsidRPr="0002340D" w:rsidRDefault="0002340D" w:rsidP="0002340D">
            <w:pPr>
              <w:tabs>
                <w:tab w:val="left" w:pos="1680"/>
              </w:tabs>
              <w:snapToGrid w:val="0"/>
              <w:spacing w:after="0"/>
              <w:rPr>
                <w:bCs/>
                <w:sz w:val="18"/>
                <w:szCs w:val="18"/>
                <w:highlight w:val="green"/>
                <w:lang w:eastAsia="zh-CN"/>
              </w:rPr>
            </w:pPr>
            <w:r w:rsidRPr="0002340D">
              <w:rPr>
                <w:bCs/>
                <w:sz w:val="18"/>
                <w:szCs w:val="18"/>
                <w:highlight w:val="green"/>
                <w:lang w:eastAsia="zh-CN"/>
              </w:rPr>
              <w:t>Agreement:</w:t>
            </w:r>
          </w:p>
          <w:p w14:paraId="2EA777AC" w14:textId="77777777" w:rsidR="0002340D" w:rsidRPr="0002340D" w:rsidRDefault="0002340D" w:rsidP="0002340D">
            <w:pPr>
              <w:pStyle w:val="ListParagraph"/>
              <w:numPr>
                <w:ilvl w:val="0"/>
                <w:numId w:val="7"/>
              </w:numPr>
              <w:autoSpaceDN w:val="0"/>
              <w:snapToGrid w:val="0"/>
              <w:contextualSpacing w:val="0"/>
              <w:jc w:val="both"/>
              <w:rPr>
                <w:rFonts w:ascii="Times New Roman" w:hAnsi="Times New Roman"/>
                <w:iCs/>
                <w:sz w:val="18"/>
                <w:szCs w:val="18"/>
              </w:rPr>
            </w:pPr>
            <w:r w:rsidRPr="0002340D">
              <w:rPr>
                <w:rFonts w:ascii="Times New Roman" w:hAnsi="Times New Roman"/>
                <w:sz w:val="18"/>
                <w:szCs w:val="18"/>
              </w:rPr>
              <w:t xml:space="preserve">RAN4 to confirm RAN2’s WS to introduce a new </w:t>
            </w:r>
            <w:proofErr w:type="spellStart"/>
            <w:r w:rsidRPr="0002340D">
              <w:rPr>
                <w:rFonts w:ascii="Times New Roman" w:hAnsi="Times New Roman"/>
                <w:sz w:val="18"/>
                <w:szCs w:val="18"/>
              </w:rPr>
              <w:t>servingCellMO</w:t>
            </w:r>
            <w:proofErr w:type="spellEnd"/>
            <w:r w:rsidRPr="0002340D">
              <w:rPr>
                <w:rFonts w:ascii="Times New Roman" w:hAnsi="Times New Roman"/>
                <w:sz w:val="18"/>
                <w:szCs w:val="18"/>
              </w:rPr>
              <w:t>.</w:t>
            </w:r>
          </w:p>
          <w:p w14:paraId="69A6D986" w14:textId="77777777" w:rsidR="0002340D" w:rsidRPr="0002340D" w:rsidRDefault="0002340D" w:rsidP="0002340D">
            <w:pPr>
              <w:snapToGrid w:val="0"/>
              <w:spacing w:after="0"/>
              <w:jc w:val="both"/>
              <w:rPr>
                <w:iCs/>
                <w:sz w:val="18"/>
                <w:szCs w:val="18"/>
                <w:lang w:val="en-US"/>
              </w:rPr>
            </w:pPr>
          </w:p>
          <w:p w14:paraId="40F3D3EE" w14:textId="77777777" w:rsidR="0002340D" w:rsidRPr="0002340D" w:rsidRDefault="0002340D" w:rsidP="0002340D">
            <w:pPr>
              <w:tabs>
                <w:tab w:val="left" w:pos="1680"/>
              </w:tabs>
              <w:snapToGrid w:val="0"/>
              <w:spacing w:after="0"/>
              <w:rPr>
                <w:b/>
                <w:bCs/>
                <w:sz w:val="18"/>
                <w:szCs w:val="18"/>
                <w:u w:val="single"/>
                <w:lang w:eastAsia="zh-CN"/>
              </w:rPr>
            </w:pPr>
            <w:r w:rsidRPr="0002340D">
              <w:rPr>
                <w:b/>
                <w:bCs/>
                <w:sz w:val="18"/>
                <w:szCs w:val="18"/>
                <w:u w:val="single"/>
                <w:lang w:eastAsia="zh-CN"/>
              </w:rPr>
              <w:t>Sub issue 2: Requirement for scenario 3</w:t>
            </w:r>
          </w:p>
          <w:p w14:paraId="65161AAA" w14:textId="77777777" w:rsidR="0002340D" w:rsidRPr="0002340D" w:rsidRDefault="0002340D" w:rsidP="0002340D">
            <w:pPr>
              <w:snapToGrid w:val="0"/>
              <w:spacing w:after="0"/>
              <w:rPr>
                <w:sz w:val="18"/>
                <w:szCs w:val="18"/>
                <w:highlight w:val="green"/>
                <w:lang w:eastAsia="zh-CN"/>
              </w:rPr>
            </w:pPr>
            <w:r w:rsidRPr="0002340D">
              <w:rPr>
                <w:sz w:val="18"/>
                <w:szCs w:val="18"/>
                <w:highlight w:val="green"/>
                <w:lang w:eastAsia="zh-CN"/>
              </w:rPr>
              <w:t>Agreement:</w:t>
            </w:r>
          </w:p>
          <w:p w14:paraId="1C09D75B" w14:textId="77777777" w:rsidR="0002340D" w:rsidRPr="0002340D" w:rsidRDefault="0002340D" w:rsidP="0002340D">
            <w:pPr>
              <w:snapToGrid w:val="0"/>
              <w:spacing w:after="0"/>
              <w:jc w:val="both"/>
              <w:rPr>
                <w:iCs/>
                <w:sz w:val="18"/>
                <w:szCs w:val="18"/>
                <w:lang w:eastAsia="zh-CN"/>
              </w:rPr>
            </w:pPr>
            <w:r w:rsidRPr="0002340D">
              <w:rPr>
                <w:iCs/>
                <w:sz w:val="18"/>
                <w:szCs w:val="18"/>
                <w:lang w:eastAsia="zh-CN"/>
              </w:rPr>
              <w:t xml:space="preserve">RAN4 will further discuss whether and how to define the requirements for scenario 3, and meanwhile the discussion will not impact the WI </w:t>
            </w:r>
            <w:r w:rsidRPr="0002340D">
              <w:rPr>
                <w:sz w:val="18"/>
                <w:szCs w:val="18"/>
                <w:lang w:eastAsia="zh-CN"/>
              </w:rPr>
              <w:t>completion.</w:t>
            </w:r>
          </w:p>
          <w:p w14:paraId="4097919B" w14:textId="77777777" w:rsidR="0002340D" w:rsidRPr="0002340D" w:rsidRDefault="0002340D" w:rsidP="0002340D">
            <w:pPr>
              <w:snapToGrid w:val="0"/>
              <w:spacing w:after="0"/>
              <w:jc w:val="both"/>
              <w:rPr>
                <w:iCs/>
                <w:sz w:val="18"/>
                <w:szCs w:val="18"/>
              </w:rPr>
            </w:pPr>
          </w:p>
          <w:p w14:paraId="11B9AF18" w14:textId="77777777" w:rsidR="0002340D" w:rsidRPr="0002340D" w:rsidRDefault="0002340D" w:rsidP="0002340D">
            <w:pPr>
              <w:spacing w:after="0"/>
              <w:rPr>
                <w:b/>
                <w:color w:val="0070C0"/>
                <w:sz w:val="18"/>
                <w:szCs w:val="18"/>
                <w:u w:val="single"/>
                <w:lang w:eastAsia="zh-CN"/>
              </w:rPr>
            </w:pPr>
            <w:r w:rsidRPr="0002340D">
              <w:rPr>
                <w:b/>
                <w:color w:val="0070C0"/>
                <w:sz w:val="18"/>
                <w:szCs w:val="18"/>
                <w:u w:val="single"/>
                <w:lang w:eastAsia="ko-KR"/>
              </w:rPr>
              <w:t xml:space="preserve">Issue </w:t>
            </w:r>
            <w:r w:rsidRPr="0002340D">
              <w:rPr>
                <w:b/>
                <w:color w:val="0070C0"/>
                <w:sz w:val="18"/>
                <w:szCs w:val="18"/>
                <w:u w:val="single"/>
                <w:lang w:eastAsia="zh-CN"/>
              </w:rPr>
              <w:t xml:space="preserve">1-2-5: Scheduling restriction for L1 measurement after </w:t>
            </w:r>
            <w:proofErr w:type="spellStart"/>
            <w:r w:rsidRPr="0002340D">
              <w:rPr>
                <w:b/>
                <w:color w:val="0070C0"/>
                <w:sz w:val="18"/>
                <w:szCs w:val="18"/>
                <w:u w:val="single"/>
                <w:lang w:eastAsia="zh-CN"/>
              </w:rPr>
              <w:t>SCell</w:t>
            </w:r>
            <w:proofErr w:type="spellEnd"/>
            <w:r w:rsidRPr="0002340D">
              <w:rPr>
                <w:b/>
                <w:color w:val="0070C0"/>
                <w:sz w:val="18"/>
                <w:szCs w:val="18"/>
                <w:u w:val="single"/>
                <w:lang w:eastAsia="zh-CN"/>
              </w:rPr>
              <w:t xml:space="preserve"> activation</w:t>
            </w:r>
          </w:p>
          <w:p w14:paraId="1B7EDFA6" w14:textId="77777777" w:rsidR="0002340D" w:rsidRPr="0002340D" w:rsidRDefault="0002340D" w:rsidP="0002340D">
            <w:pPr>
              <w:spacing w:after="0"/>
              <w:rPr>
                <w:color w:val="000000" w:themeColor="text1"/>
                <w:sz w:val="18"/>
                <w:szCs w:val="18"/>
                <w:lang w:eastAsia="zh-CN"/>
              </w:rPr>
            </w:pPr>
            <w:r w:rsidRPr="0002340D">
              <w:rPr>
                <w:color w:val="000000" w:themeColor="text1"/>
                <w:sz w:val="18"/>
                <w:szCs w:val="18"/>
                <w:highlight w:val="green"/>
                <w:lang w:eastAsia="zh-CN"/>
              </w:rPr>
              <w:t>Agreement</w:t>
            </w:r>
          </w:p>
          <w:p w14:paraId="6D56920F" w14:textId="77777777" w:rsidR="0002340D" w:rsidRPr="0002340D" w:rsidRDefault="0002340D" w:rsidP="0002340D">
            <w:pPr>
              <w:pStyle w:val="ListParagraph"/>
              <w:numPr>
                <w:ilvl w:val="0"/>
                <w:numId w:val="6"/>
              </w:numPr>
              <w:autoSpaceDN w:val="0"/>
              <w:contextualSpacing w:val="0"/>
              <w:rPr>
                <w:rFonts w:ascii="Times New Roman" w:hAnsi="Times New Roman"/>
                <w:color w:val="000000" w:themeColor="text1"/>
                <w:sz w:val="18"/>
                <w:szCs w:val="18"/>
                <w:lang w:eastAsia="zh-CN"/>
              </w:rPr>
            </w:pPr>
            <w:r w:rsidRPr="0002340D">
              <w:rPr>
                <w:rFonts w:ascii="Times New Roman" w:hAnsi="Times New Roman"/>
                <w:color w:val="000000" w:themeColor="text1"/>
                <w:sz w:val="18"/>
                <w:szCs w:val="18"/>
                <w:lang w:eastAsia="zh-CN"/>
              </w:rPr>
              <w:t>In Case 2, no scheduling restriction and measurement restriction is expected for AO-SSB occasions if UE only supports OD-SSB based L1-RSRP measurement.</w:t>
            </w:r>
          </w:p>
          <w:p w14:paraId="2D2E307A" w14:textId="77777777" w:rsidR="0002340D" w:rsidRPr="0002340D" w:rsidRDefault="0002340D" w:rsidP="0002340D">
            <w:pPr>
              <w:pStyle w:val="ListParagraph"/>
              <w:numPr>
                <w:ilvl w:val="0"/>
                <w:numId w:val="6"/>
              </w:numPr>
              <w:autoSpaceDN w:val="0"/>
              <w:contextualSpacing w:val="0"/>
              <w:rPr>
                <w:rFonts w:ascii="Times New Roman" w:hAnsi="Times New Roman"/>
                <w:color w:val="000000" w:themeColor="text1"/>
                <w:sz w:val="18"/>
                <w:szCs w:val="18"/>
                <w:lang w:eastAsia="zh-CN"/>
              </w:rPr>
            </w:pPr>
            <w:r w:rsidRPr="0002340D">
              <w:rPr>
                <w:rFonts w:ascii="Times New Roman" w:hAnsi="Times New Roman"/>
                <w:color w:val="000000" w:themeColor="text1"/>
                <w:sz w:val="18"/>
                <w:szCs w:val="18"/>
                <w:lang w:eastAsia="zh-CN"/>
              </w:rPr>
              <w:t>The scheduling restriction shall be applied to both AO-SSB and OD-SSB if the requirement is defined based on both of them.</w:t>
            </w:r>
          </w:p>
          <w:p w14:paraId="600688DE" w14:textId="77777777" w:rsidR="0002340D" w:rsidRPr="0002340D" w:rsidRDefault="0002340D" w:rsidP="0002340D">
            <w:pPr>
              <w:snapToGrid w:val="0"/>
              <w:spacing w:after="0"/>
              <w:jc w:val="both"/>
              <w:rPr>
                <w:iCs/>
                <w:sz w:val="18"/>
                <w:szCs w:val="18"/>
              </w:rPr>
            </w:pPr>
          </w:p>
          <w:p w14:paraId="046149A1" w14:textId="77777777" w:rsidR="0002340D" w:rsidRPr="0002340D" w:rsidRDefault="0002340D" w:rsidP="0002340D">
            <w:pPr>
              <w:tabs>
                <w:tab w:val="left" w:pos="1680"/>
              </w:tabs>
              <w:spacing w:after="0"/>
              <w:rPr>
                <w:b/>
                <w:color w:val="0070C0"/>
                <w:sz w:val="18"/>
                <w:szCs w:val="18"/>
                <w:u w:val="single"/>
                <w:lang w:eastAsia="zh-CN"/>
              </w:rPr>
            </w:pPr>
            <w:r w:rsidRPr="0002340D">
              <w:rPr>
                <w:b/>
                <w:color w:val="0070C0"/>
                <w:sz w:val="18"/>
                <w:szCs w:val="18"/>
                <w:u w:val="single"/>
                <w:lang w:eastAsia="ko-KR"/>
              </w:rPr>
              <w:lastRenderedPageBreak/>
              <w:t xml:space="preserve">Issue </w:t>
            </w:r>
            <w:r w:rsidRPr="0002340D">
              <w:rPr>
                <w:b/>
                <w:color w:val="0070C0"/>
                <w:sz w:val="18"/>
                <w:szCs w:val="18"/>
                <w:u w:val="single"/>
                <w:lang w:eastAsia="zh-CN"/>
              </w:rPr>
              <w:t xml:space="preserve">1-3-1: The known cell condition in Case 2 </w:t>
            </w:r>
          </w:p>
          <w:p w14:paraId="23524556" w14:textId="77777777" w:rsidR="0002340D" w:rsidRPr="0002340D" w:rsidRDefault="0002340D" w:rsidP="0002340D">
            <w:pPr>
              <w:tabs>
                <w:tab w:val="left" w:pos="1440"/>
              </w:tabs>
              <w:spacing w:after="0"/>
              <w:rPr>
                <w:b/>
                <w:bCs/>
                <w:color w:val="000000" w:themeColor="text1"/>
                <w:sz w:val="18"/>
                <w:szCs w:val="18"/>
                <w:lang w:eastAsia="zh-CN"/>
              </w:rPr>
            </w:pPr>
            <w:r w:rsidRPr="0002340D">
              <w:rPr>
                <w:b/>
                <w:bCs/>
                <w:color w:val="000000" w:themeColor="text1"/>
                <w:sz w:val="18"/>
                <w:szCs w:val="18"/>
                <w:highlight w:val="green"/>
                <w:lang w:eastAsia="zh-CN"/>
              </w:rPr>
              <w:t>Agreement</w:t>
            </w:r>
          </w:p>
          <w:p w14:paraId="263AAF4A" w14:textId="77777777" w:rsidR="0002340D" w:rsidRPr="0002340D" w:rsidRDefault="0002340D" w:rsidP="0002340D">
            <w:pPr>
              <w:pStyle w:val="ListParagraph"/>
              <w:numPr>
                <w:ilvl w:val="0"/>
                <w:numId w:val="7"/>
              </w:numPr>
              <w:tabs>
                <w:tab w:val="left" w:pos="2160"/>
              </w:tabs>
              <w:autoSpaceDN w:val="0"/>
              <w:contextualSpacing w:val="0"/>
              <w:rPr>
                <w:rFonts w:ascii="Times New Roman" w:hAnsi="Times New Roman"/>
                <w:color w:val="000000" w:themeColor="text1"/>
                <w:sz w:val="18"/>
                <w:szCs w:val="18"/>
                <w:lang w:eastAsia="zh-CN"/>
              </w:rPr>
            </w:pPr>
            <w:r w:rsidRPr="0002340D">
              <w:rPr>
                <w:rFonts w:ascii="Times New Roman" w:eastAsiaTheme="minorEastAsia" w:hAnsi="Times New Roman"/>
                <w:iCs/>
                <w:sz w:val="18"/>
                <w:szCs w:val="18"/>
                <w:lang w:eastAsia="zh-CN"/>
              </w:rPr>
              <w:t xml:space="preserve">The current known </w:t>
            </w:r>
            <w:proofErr w:type="spellStart"/>
            <w:r w:rsidRPr="0002340D">
              <w:rPr>
                <w:rFonts w:ascii="Times New Roman" w:eastAsiaTheme="minorEastAsia" w:hAnsi="Times New Roman"/>
                <w:iCs/>
                <w:sz w:val="18"/>
                <w:szCs w:val="18"/>
                <w:lang w:eastAsia="zh-CN"/>
              </w:rPr>
              <w:t>SCell</w:t>
            </w:r>
            <w:proofErr w:type="spellEnd"/>
            <w:r w:rsidRPr="0002340D">
              <w:rPr>
                <w:rFonts w:ascii="Times New Roman" w:eastAsiaTheme="minorEastAsia" w:hAnsi="Times New Roman"/>
                <w:iCs/>
                <w:sz w:val="18"/>
                <w:szCs w:val="18"/>
                <w:lang w:eastAsia="zh-CN"/>
              </w:rPr>
              <w:t xml:space="preserve"> activation delay methodology can be reused</w:t>
            </w:r>
            <w:r w:rsidRPr="0002340D">
              <w:rPr>
                <w:rFonts w:ascii="Times New Roman" w:hAnsi="Times New Roman"/>
                <w:iCs/>
                <w:sz w:val="18"/>
                <w:szCs w:val="18"/>
                <w:lang w:eastAsia="zh-CN"/>
              </w:rPr>
              <w:t xml:space="preserve"> in Case 2 at least for Alt Time-C1 with the following combination.</w:t>
            </w:r>
          </w:p>
          <w:p w14:paraId="34636274" w14:textId="77777777" w:rsidR="0002340D" w:rsidRPr="0002340D" w:rsidRDefault="0002340D" w:rsidP="0002340D">
            <w:pPr>
              <w:numPr>
                <w:ilvl w:val="1"/>
                <w:numId w:val="7"/>
              </w:numPr>
              <w:overflowPunct w:val="0"/>
              <w:autoSpaceDE w:val="0"/>
              <w:autoSpaceDN w:val="0"/>
              <w:adjustRightInd w:val="0"/>
              <w:spacing w:after="0"/>
              <w:jc w:val="both"/>
              <w:rPr>
                <w:rFonts w:eastAsiaTheme="minorEastAsia"/>
                <w:iCs/>
                <w:sz w:val="18"/>
                <w:szCs w:val="18"/>
                <w:lang w:eastAsia="zh-CN"/>
              </w:rPr>
            </w:pPr>
            <w:r w:rsidRPr="0002340D">
              <w:rPr>
                <w:rFonts w:eastAsiaTheme="minorEastAsia"/>
                <w:iCs/>
                <w:sz w:val="18"/>
                <w:szCs w:val="18"/>
                <w:lang w:eastAsia="zh-CN"/>
              </w:rPr>
              <w:t xml:space="preserve">When the SSB measured for known cell condition is AO-SSB or OD-SSB or the combine of AO-SSB and OD-SSB, and the SSB used in </w:t>
            </w:r>
            <w:proofErr w:type="spellStart"/>
            <w:r w:rsidRPr="0002340D">
              <w:rPr>
                <w:rFonts w:eastAsiaTheme="minorEastAsia"/>
                <w:iCs/>
                <w:sz w:val="18"/>
                <w:szCs w:val="18"/>
                <w:lang w:eastAsia="zh-CN"/>
              </w:rPr>
              <w:t>SCell</w:t>
            </w:r>
            <w:proofErr w:type="spellEnd"/>
            <w:r w:rsidRPr="0002340D">
              <w:rPr>
                <w:rFonts w:eastAsiaTheme="minorEastAsia"/>
                <w:iCs/>
                <w:sz w:val="18"/>
                <w:szCs w:val="18"/>
                <w:lang w:eastAsia="zh-CN"/>
              </w:rPr>
              <w:t xml:space="preserve"> activation procedure is AO-SSB, OD-SSB or the combine of AO-SSB and OD-SSB. </w:t>
            </w:r>
          </w:p>
          <w:p w14:paraId="1C3CBFE7" w14:textId="77777777" w:rsidR="0002340D" w:rsidRPr="0002340D" w:rsidRDefault="0002340D" w:rsidP="0002340D">
            <w:pPr>
              <w:snapToGrid w:val="0"/>
              <w:spacing w:after="0"/>
              <w:jc w:val="both"/>
              <w:rPr>
                <w:iCs/>
                <w:sz w:val="18"/>
                <w:szCs w:val="18"/>
              </w:rPr>
            </w:pPr>
          </w:p>
          <w:p w14:paraId="619AB8D0" w14:textId="77777777" w:rsidR="0002340D" w:rsidRPr="0002340D" w:rsidRDefault="0002340D" w:rsidP="0002340D">
            <w:pPr>
              <w:tabs>
                <w:tab w:val="left" w:pos="1680"/>
              </w:tabs>
              <w:spacing w:after="0"/>
              <w:rPr>
                <w:b/>
                <w:color w:val="0070C0"/>
                <w:sz w:val="18"/>
                <w:szCs w:val="18"/>
                <w:u w:val="single"/>
                <w:lang w:eastAsia="zh-CN"/>
              </w:rPr>
            </w:pPr>
            <w:r w:rsidRPr="0002340D">
              <w:rPr>
                <w:b/>
                <w:color w:val="0070C0"/>
                <w:sz w:val="18"/>
                <w:szCs w:val="18"/>
                <w:u w:val="single"/>
                <w:lang w:eastAsia="ko-KR"/>
              </w:rPr>
              <w:t xml:space="preserve">Issue </w:t>
            </w:r>
            <w:r w:rsidRPr="0002340D">
              <w:rPr>
                <w:b/>
                <w:color w:val="0070C0"/>
                <w:sz w:val="18"/>
                <w:szCs w:val="18"/>
                <w:u w:val="single"/>
                <w:lang w:eastAsia="zh-CN"/>
              </w:rPr>
              <w:t xml:space="preserve">1-3-2: The known cell condition – period of known condition </w:t>
            </w:r>
          </w:p>
          <w:p w14:paraId="07B0F0BD" w14:textId="77777777" w:rsidR="0002340D" w:rsidRPr="0002340D" w:rsidRDefault="0002340D" w:rsidP="0002340D">
            <w:pPr>
              <w:snapToGrid w:val="0"/>
              <w:spacing w:after="0"/>
              <w:jc w:val="both"/>
              <w:rPr>
                <w:iCs/>
                <w:sz w:val="18"/>
                <w:szCs w:val="18"/>
              </w:rPr>
            </w:pPr>
            <w:r w:rsidRPr="0002340D">
              <w:rPr>
                <w:iCs/>
                <w:sz w:val="18"/>
                <w:szCs w:val="18"/>
                <w:highlight w:val="green"/>
              </w:rPr>
              <w:t>Agreement</w:t>
            </w:r>
          </w:p>
          <w:p w14:paraId="2A1028BA" w14:textId="77777777" w:rsidR="0002340D" w:rsidRPr="0002340D" w:rsidRDefault="0002340D" w:rsidP="0002340D">
            <w:pPr>
              <w:pStyle w:val="ListParagraph"/>
              <w:numPr>
                <w:ilvl w:val="0"/>
                <w:numId w:val="7"/>
              </w:numPr>
              <w:tabs>
                <w:tab w:val="left" w:pos="0"/>
              </w:tabs>
              <w:autoSpaceDN w:val="0"/>
              <w:contextualSpacing w:val="0"/>
              <w:rPr>
                <w:rFonts w:ascii="Times New Roman" w:hAnsi="Times New Roman"/>
                <w:color w:val="000000" w:themeColor="text1"/>
                <w:sz w:val="18"/>
                <w:szCs w:val="18"/>
                <w:lang w:eastAsia="zh-CN"/>
              </w:rPr>
            </w:pPr>
            <w:r w:rsidRPr="0002340D">
              <w:rPr>
                <w:rFonts w:ascii="Times New Roman" w:eastAsiaTheme="minorEastAsia" w:hAnsi="Times New Roman"/>
                <w:iCs/>
                <w:sz w:val="18"/>
                <w:szCs w:val="18"/>
                <w:lang w:eastAsia="zh-CN"/>
              </w:rPr>
              <w:t>Reuse the legacy known/unknown cell condition period for FR1 and FR2, i.e. max(5*</w:t>
            </w:r>
            <w:proofErr w:type="spellStart"/>
            <w:r w:rsidRPr="0002340D">
              <w:rPr>
                <w:rFonts w:ascii="Times New Roman" w:eastAsiaTheme="minorEastAsia" w:hAnsi="Times New Roman"/>
                <w:iCs/>
                <w:sz w:val="18"/>
                <w:szCs w:val="18"/>
                <w:lang w:eastAsia="zh-CN"/>
              </w:rPr>
              <w:t>measCycleSCell</w:t>
            </w:r>
            <w:proofErr w:type="spellEnd"/>
            <w:r w:rsidRPr="0002340D">
              <w:rPr>
                <w:rFonts w:ascii="Times New Roman" w:eastAsiaTheme="minorEastAsia" w:hAnsi="Times New Roman"/>
                <w:iCs/>
                <w:sz w:val="18"/>
                <w:szCs w:val="18"/>
                <w:lang w:eastAsia="zh-CN"/>
              </w:rPr>
              <w:t xml:space="preserve">, 5*DRX cycles) in FR1 or </w:t>
            </w:r>
            <w:r w:rsidRPr="0002340D">
              <w:rPr>
                <w:rFonts w:ascii="Times New Roman" w:hAnsi="Times New Roman"/>
                <w:sz w:val="18"/>
                <w:szCs w:val="18"/>
                <w:lang w:eastAsia="zh-CN"/>
              </w:rPr>
              <w:t xml:space="preserve">4s for UE supporting power class 1/5 and 3s for UE supporting power class 2/3/4 </w:t>
            </w:r>
            <w:r w:rsidRPr="0002340D">
              <w:rPr>
                <w:rFonts w:ascii="Times New Roman" w:eastAsiaTheme="minorEastAsia" w:hAnsi="Times New Roman"/>
                <w:iCs/>
                <w:sz w:val="18"/>
                <w:szCs w:val="18"/>
                <w:lang w:eastAsia="zh-CN"/>
              </w:rPr>
              <w:t xml:space="preserve"> in FR2.</w:t>
            </w:r>
          </w:p>
          <w:p w14:paraId="48F72589" w14:textId="77777777" w:rsidR="0002340D" w:rsidRPr="0002340D" w:rsidRDefault="0002340D" w:rsidP="0002340D">
            <w:pPr>
              <w:snapToGrid w:val="0"/>
              <w:spacing w:after="0"/>
              <w:jc w:val="both"/>
              <w:rPr>
                <w:iCs/>
                <w:sz w:val="18"/>
                <w:szCs w:val="18"/>
              </w:rPr>
            </w:pPr>
          </w:p>
          <w:p w14:paraId="47468DFD" w14:textId="77777777" w:rsidR="0002340D" w:rsidRPr="0002340D" w:rsidRDefault="0002340D" w:rsidP="0002340D">
            <w:pPr>
              <w:spacing w:after="0"/>
              <w:rPr>
                <w:b/>
                <w:color w:val="0070C0"/>
                <w:sz w:val="18"/>
                <w:szCs w:val="18"/>
                <w:u w:val="single"/>
                <w:lang w:eastAsia="zh-CN"/>
              </w:rPr>
            </w:pPr>
            <w:r w:rsidRPr="0002340D">
              <w:rPr>
                <w:b/>
                <w:color w:val="0070C0"/>
                <w:sz w:val="18"/>
                <w:szCs w:val="18"/>
                <w:u w:val="single"/>
                <w:lang w:eastAsia="ko-KR"/>
              </w:rPr>
              <w:t xml:space="preserve">Issue </w:t>
            </w:r>
            <w:r w:rsidRPr="0002340D">
              <w:rPr>
                <w:b/>
                <w:color w:val="0070C0"/>
                <w:sz w:val="18"/>
                <w:szCs w:val="18"/>
                <w:u w:val="single"/>
                <w:lang w:eastAsia="zh-CN"/>
              </w:rPr>
              <w:t>1</w:t>
            </w:r>
            <w:r w:rsidRPr="0002340D">
              <w:rPr>
                <w:b/>
                <w:color w:val="0070C0"/>
                <w:sz w:val="18"/>
                <w:szCs w:val="18"/>
                <w:u w:val="single"/>
                <w:lang w:eastAsia="ko-KR"/>
              </w:rPr>
              <w:t>-</w:t>
            </w:r>
            <w:r w:rsidRPr="0002340D">
              <w:rPr>
                <w:b/>
                <w:color w:val="0070C0"/>
                <w:sz w:val="18"/>
                <w:szCs w:val="18"/>
                <w:u w:val="single"/>
                <w:lang w:eastAsia="zh-CN"/>
              </w:rPr>
              <w:t>4-1</w:t>
            </w:r>
            <w:r w:rsidRPr="0002340D">
              <w:rPr>
                <w:b/>
                <w:color w:val="0070C0"/>
                <w:sz w:val="18"/>
                <w:szCs w:val="18"/>
                <w:u w:val="single"/>
                <w:lang w:eastAsia="ko-KR"/>
              </w:rPr>
              <w:t>:</w:t>
            </w:r>
            <w:r w:rsidRPr="0002340D">
              <w:rPr>
                <w:b/>
                <w:color w:val="0070C0"/>
                <w:sz w:val="18"/>
                <w:szCs w:val="18"/>
                <w:u w:val="single"/>
                <w:lang w:eastAsia="zh-CN"/>
              </w:rPr>
              <w:t xml:space="preserve"> OD-SSB based multiple </w:t>
            </w:r>
            <w:proofErr w:type="spellStart"/>
            <w:r w:rsidRPr="0002340D">
              <w:rPr>
                <w:b/>
                <w:color w:val="0070C0"/>
                <w:sz w:val="18"/>
                <w:szCs w:val="18"/>
                <w:u w:val="single"/>
                <w:lang w:eastAsia="zh-CN"/>
              </w:rPr>
              <w:t>SCells</w:t>
            </w:r>
            <w:proofErr w:type="spellEnd"/>
            <w:r w:rsidRPr="0002340D">
              <w:rPr>
                <w:b/>
                <w:color w:val="0070C0"/>
                <w:sz w:val="18"/>
                <w:szCs w:val="18"/>
                <w:u w:val="single"/>
                <w:lang w:eastAsia="zh-CN"/>
              </w:rPr>
              <w:t xml:space="preserve"> activation</w:t>
            </w:r>
          </w:p>
          <w:p w14:paraId="78C1FF38" w14:textId="77777777" w:rsidR="0002340D" w:rsidRPr="0002340D" w:rsidRDefault="0002340D" w:rsidP="0002340D">
            <w:pPr>
              <w:tabs>
                <w:tab w:val="left" w:pos="1440"/>
              </w:tabs>
              <w:spacing w:after="0"/>
              <w:rPr>
                <w:b/>
                <w:bCs/>
                <w:color w:val="000000" w:themeColor="text1"/>
                <w:sz w:val="18"/>
                <w:szCs w:val="18"/>
                <w:lang w:eastAsia="zh-CN"/>
              </w:rPr>
            </w:pPr>
            <w:r w:rsidRPr="0002340D">
              <w:rPr>
                <w:b/>
                <w:bCs/>
                <w:color w:val="000000" w:themeColor="text1"/>
                <w:sz w:val="18"/>
                <w:szCs w:val="18"/>
                <w:highlight w:val="green"/>
                <w:lang w:eastAsia="zh-CN"/>
              </w:rPr>
              <w:t>Agreement</w:t>
            </w:r>
          </w:p>
          <w:p w14:paraId="4568FF27" w14:textId="77777777" w:rsidR="0002340D" w:rsidRPr="0002340D" w:rsidRDefault="0002340D" w:rsidP="0002340D">
            <w:pPr>
              <w:pStyle w:val="ListParagraph"/>
              <w:numPr>
                <w:ilvl w:val="0"/>
                <w:numId w:val="7"/>
              </w:numPr>
              <w:autoSpaceDN w:val="0"/>
              <w:snapToGrid w:val="0"/>
              <w:contextualSpacing w:val="0"/>
              <w:rPr>
                <w:rFonts w:ascii="Times New Roman" w:hAnsi="Times New Roman"/>
                <w:sz w:val="18"/>
                <w:szCs w:val="18"/>
              </w:rPr>
            </w:pPr>
            <w:r w:rsidRPr="0002340D">
              <w:rPr>
                <w:rFonts w:ascii="Times New Roman" w:hAnsi="Times New Roman"/>
                <w:sz w:val="18"/>
                <w:szCs w:val="18"/>
              </w:rPr>
              <w:t xml:space="preserve">RAN4 to define the requirements in the case of multiple OD-SSB </w:t>
            </w:r>
            <w:proofErr w:type="spellStart"/>
            <w:r w:rsidRPr="0002340D">
              <w:rPr>
                <w:rFonts w:ascii="Times New Roman" w:hAnsi="Times New Roman"/>
                <w:sz w:val="18"/>
                <w:szCs w:val="18"/>
              </w:rPr>
              <w:t>SCells</w:t>
            </w:r>
            <w:proofErr w:type="spellEnd"/>
            <w:r w:rsidRPr="0002340D">
              <w:rPr>
                <w:rFonts w:ascii="Times New Roman" w:hAnsi="Times New Roman"/>
                <w:sz w:val="18"/>
                <w:szCs w:val="18"/>
              </w:rPr>
              <w:t>.</w:t>
            </w:r>
          </w:p>
          <w:p w14:paraId="68116617" w14:textId="77777777" w:rsidR="0002340D" w:rsidRPr="0002340D" w:rsidRDefault="0002340D" w:rsidP="0002340D">
            <w:pPr>
              <w:pStyle w:val="ListParagraph"/>
              <w:numPr>
                <w:ilvl w:val="1"/>
                <w:numId w:val="7"/>
              </w:numPr>
              <w:tabs>
                <w:tab w:val="left" w:pos="2880"/>
              </w:tabs>
              <w:autoSpaceDN w:val="0"/>
              <w:snapToGrid w:val="0"/>
              <w:contextualSpacing w:val="0"/>
              <w:rPr>
                <w:rFonts w:ascii="Times New Roman" w:hAnsi="Times New Roman"/>
                <w:sz w:val="18"/>
                <w:szCs w:val="18"/>
              </w:rPr>
            </w:pPr>
            <w:r w:rsidRPr="0002340D">
              <w:rPr>
                <w:rFonts w:ascii="Times New Roman" w:hAnsi="Times New Roman"/>
                <w:sz w:val="18"/>
                <w:szCs w:val="18"/>
              </w:rPr>
              <w:t>It doesn’t impact the WI’s completion.</w:t>
            </w:r>
          </w:p>
          <w:p w14:paraId="7E8661E9" w14:textId="77777777" w:rsidR="0002340D" w:rsidRPr="0002340D" w:rsidRDefault="0002340D" w:rsidP="0002340D">
            <w:pPr>
              <w:pStyle w:val="ListParagraph"/>
              <w:numPr>
                <w:ilvl w:val="1"/>
                <w:numId w:val="7"/>
              </w:numPr>
              <w:autoSpaceDN w:val="0"/>
              <w:snapToGrid w:val="0"/>
              <w:contextualSpacing w:val="0"/>
              <w:rPr>
                <w:rFonts w:ascii="Times New Roman" w:hAnsi="Times New Roman"/>
                <w:sz w:val="18"/>
                <w:szCs w:val="18"/>
              </w:rPr>
            </w:pPr>
            <w:r w:rsidRPr="0002340D">
              <w:rPr>
                <w:rFonts w:ascii="Times New Roman" w:hAnsi="Times New Roman"/>
                <w:sz w:val="18"/>
                <w:szCs w:val="18"/>
              </w:rPr>
              <w:t>The scope can be limited as follows:</w:t>
            </w:r>
          </w:p>
          <w:p w14:paraId="04671485" w14:textId="77777777" w:rsidR="0002340D" w:rsidRPr="0002340D" w:rsidRDefault="0002340D" w:rsidP="0002340D">
            <w:pPr>
              <w:numPr>
                <w:ilvl w:val="2"/>
                <w:numId w:val="7"/>
              </w:numPr>
              <w:snapToGrid w:val="0"/>
              <w:spacing w:after="0"/>
              <w:rPr>
                <w:rFonts w:eastAsia="MS Mincho"/>
                <w:sz w:val="18"/>
                <w:szCs w:val="18"/>
              </w:rPr>
            </w:pPr>
            <w:r w:rsidRPr="0002340D">
              <w:rPr>
                <w:rFonts w:eastAsia="MS Mincho"/>
                <w:sz w:val="18"/>
                <w:szCs w:val="18"/>
              </w:rPr>
              <w:t xml:space="preserve">In deactivated </w:t>
            </w:r>
            <w:proofErr w:type="spellStart"/>
            <w:r w:rsidRPr="0002340D">
              <w:rPr>
                <w:rFonts w:eastAsia="MS Mincho"/>
                <w:sz w:val="18"/>
                <w:szCs w:val="18"/>
              </w:rPr>
              <w:t>SCell</w:t>
            </w:r>
            <w:proofErr w:type="spellEnd"/>
            <w:r w:rsidRPr="0002340D">
              <w:rPr>
                <w:rFonts w:eastAsia="MS Mincho"/>
                <w:sz w:val="18"/>
                <w:szCs w:val="18"/>
              </w:rPr>
              <w:t xml:space="preserve"> stage, the time periods from OD-SSB activation to deactivation among multiple OD-SSBs’ frequency layers are non-overlapping.</w:t>
            </w:r>
          </w:p>
          <w:p w14:paraId="018AE2F3" w14:textId="77777777" w:rsidR="0002340D" w:rsidRPr="0002340D" w:rsidRDefault="0002340D" w:rsidP="0002340D">
            <w:pPr>
              <w:numPr>
                <w:ilvl w:val="2"/>
                <w:numId w:val="7"/>
              </w:numPr>
              <w:snapToGrid w:val="0"/>
              <w:spacing w:after="0"/>
              <w:rPr>
                <w:rFonts w:eastAsia="MS Mincho"/>
                <w:sz w:val="18"/>
                <w:szCs w:val="18"/>
              </w:rPr>
            </w:pPr>
            <w:r w:rsidRPr="0002340D">
              <w:rPr>
                <w:rFonts w:eastAsia="MS Mincho"/>
                <w:sz w:val="18"/>
                <w:szCs w:val="18"/>
              </w:rPr>
              <w:t xml:space="preserve">[For multiple </w:t>
            </w:r>
            <w:proofErr w:type="spellStart"/>
            <w:r w:rsidRPr="0002340D">
              <w:rPr>
                <w:rFonts w:eastAsia="MS Mincho"/>
                <w:sz w:val="18"/>
                <w:szCs w:val="18"/>
              </w:rPr>
              <w:t>Scells</w:t>
            </w:r>
            <w:proofErr w:type="spellEnd"/>
            <w:r w:rsidRPr="0002340D">
              <w:rPr>
                <w:rFonts w:eastAsia="MS Mincho"/>
                <w:sz w:val="18"/>
                <w:szCs w:val="18"/>
              </w:rPr>
              <w:t xml:space="preserve"> activation, multiple </w:t>
            </w:r>
            <w:proofErr w:type="spellStart"/>
            <w:r w:rsidRPr="0002340D">
              <w:rPr>
                <w:rFonts w:eastAsia="MS Mincho"/>
                <w:sz w:val="18"/>
                <w:szCs w:val="18"/>
              </w:rPr>
              <w:t>Scells</w:t>
            </w:r>
            <w:proofErr w:type="spellEnd"/>
            <w:r w:rsidRPr="0002340D">
              <w:rPr>
                <w:rFonts w:eastAsia="MS Mincho"/>
                <w:sz w:val="18"/>
                <w:szCs w:val="18"/>
              </w:rPr>
              <w:t xml:space="preserve"> are purely OD-SSB’s </w:t>
            </w:r>
            <w:proofErr w:type="spellStart"/>
            <w:r w:rsidRPr="0002340D">
              <w:rPr>
                <w:rFonts w:eastAsia="MS Mincho"/>
                <w:sz w:val="18"/>
                <w:szCs w:val="18"/>
              </w:rPr>
              <w:t>Scells</w:t>
            </w:r>
            <w:proofErr w:type="spellEnd"/>
            <w:r w:rsidRPr="0002340D">
              <w:rPr>
                <w:rFonts w:eastAsia="MS Mincho"/>
                <w:sz w:val="18"/>
                <w:szCs w:val="18"/>
              </w:rPr>
              <w:t>.</w:t>
            </w:r>
          </w:p>
          <w:p w14:paraId="48313355" w14:textId="77777777" w:rsidR="0002340D" w:rsidRPr="0002340D" w:rsidRDefault="0002340D" w:rsidP="0002340D">
            <w:pPr>
              <w:numPr>
                <w:ilvl w:val="4"/>
                <w:numId w:val="7"/>
              </w:numPr>
              <w:snapToGrid w:val="0"/>
              <w:spacing w:after="0"/>
              <w:rPr>
                <w:rFonts w:eastAsia="MS Mincho"/>
                <w:sz w:val="18"/>
                <w:szCs w:val="18"/>
              </w:rPr>
            </w:pPr>
            <w:r w:rsidRPr="0002340D">
              <w:rPr>
                <w:rFonts w:eastAsia="MS Mincho"/>
                <w:sz w:val="18"/>
                <w:szCs w:val="18"/>
              </w:rPr>
              <w:t xml:space="preserve">OB-SSB is assumed to be activated on all the multiple </w:t>
            </w:r>
            <w:proofErr w:type="spellStart"/>
            <w:r w:rsidRPr="0002340D">
              <w:rPr>
                <w:rFonts w:eastAsia="MS Mincho"/>
                <w:sz w:val="18"/>
                <w:szCs w:val="18"/>
              </w:rPr>
              <w:t>Scells</w:t>
            </w:r>
            <w:proofErr w:type="spellEnd"/>
            <w:r w:rsidRPr="0002340D">
              <w:rPr>
                <w:rFonts w:eastAsia="MS Mincho"/>
                <w:sz w:val="18"/>
                <w:szCs w:val="18"/>
              </w:rPr>
              <w:t xml:space="preserve"> to be activated before </w:t>
            </w:r>
            <w:proofErr w:type="spellStart"/>
            <w:r w:rsidRPr="0002340D">
              <w:rPr>
                <w:rFonts w:eastAsia="MS Mincho"/>
                <w:sz w:val="18"/>
                <w:szCs w:val="18"/>
              </w:rPr>
              <w:t>Scell</w:t>
            </w:r>
            <w:proofErr w:type="spellEnd"/>
            <w:r w:rsidRPr="0002340D">
              <w:rPr>
                <w:rFonts w:eastAsia="MS Mincho"/>
                <w:sz w:val="18"/>
                <w:szCs w:val="18"/>
              </w:rPr>
              <w:t xml:space="preserve"> activation command.]</w:t>
            </w:r>
          </w:p>
          <w:p w14:paraId="228B206B" w14:textId="77777777" w:rsidR="0002340D" w:rsidRPr="0002340D" w:rsidRDefault="0002340D" w:rsidP="0002340D">
            <w:pPr>
              <w:spacing w:after="0"/>
              <w:rPr>
                <w:b/>
                <w:color w:val="0070C0"/>
                <w:sz w:val="18"/>
                <w:szCs w:val="18"/>
                <w:u w:val="single"/>
                <w:lang w:eastAsia="ko-KR"/>
              </w:rPr>
            </w:pPr>
          </w:p>
          <w:p w14:paraId="4E677453" w14:textId="77777777" w:rsidR="0002340D" w:rsidRPr="0002340D" w:rsidRDefault="0002340D" w:rsidP="0002340D">
            <w:pPr>
              <w:spacing w:after="0"/>
              <w:rPr>
                <w:b/>
                <w:color w:val="0070C0"/>
                <w:sz w:val="18"/>
                <w:szCs w:val="18"/>
                <w:u w:val="single"/>
                <w:lang w:eastAsia="zh-CN"/>
              </w:rPr>
            </w:pPr>
            <w:r w:rsidRPr="0002340D">
              <w:rPr>
                <w:b/>
                <w:color w:val="0070C0"/>
                <w:sz w:val="18"/>
                <w:szCs w:val="18"/>
                <w:u w:val="single"/>
                <w:lang w:eastAsia="ko-KR"/>
              </w:rPr>
              <w:t xml:space="preserve">Issue </w:t>
            </w:r>
            <w:r w:rsidRPr="0002340D">
              <w:rPr>
                <w:b/>
                <w:color w:val="0070C0"/>
                <w:sz w:val="18"/>
                <w:szCs w:val="18"/>
                <w:u w:val="single"/>
                <w:lang w:eastAsia="zh-CN"/>
              </w:rPr>
              <w:t>1</w:t>
            </w:r>
            <w:r w:rsidRPr="0002340D">
              <w:rPr>
                <w:b/>
                <w:color w:val="0070C0"/>
                <w:sz w:val="18"/>
                <w:szCs w:val="18"/>
                <w:u w:val="single"/>
                <w:lang w:eastAsia="ko-KR"/>
              </w:rPr>
              <w:t>-</w:t>
            </w:r>
            <w:r w:rsidRPr="0002340D">
              <w:rPr>
                <w:b/>
                <w:color w:val="0070C0"/>
                <w:sz w:val="18"/>
                <w:szCs w:val="18"/>
                <w:u w:val="single"/>
                <w:lang w:eastAsia="zh-CN"/>
              </w:rPr>
              <w:t>4-3</w:t>
            </w:r>
            <w:r w:rsidRPr="0002340D">
              <w:rPr>
                <w:b/>
                <w:color w:val="0070C0"/>
                <w:sz w:val="18"/>
                <w:szCs w:val="18"/>
                <w:u w:val="single"/>
                <w:lang w:eastAsia="ko-KR"/>
              </w:rPr>
              <w:t xml:space="preserve">: </w:t>
            </w:r>
            <w:r w:rsidRPr="0002340D">
              <w:rPr>
                <w:b/>
                <w:color w:val="0070C0"/>
                <w:sz w:val="18"/>
                <w:szCs w:val="18"/>
                <w:u w:val="single"/>
                <w:lang w:eastAsia="zh-CN"/>
              </w:rPr>
              <w:t xml:space="preserve">Additional Processing time for </w:t>
            </w:r>
            <w:r w:rsidRPr="0002340D">
              <w:rPr>
                <w:b/>
                <w:color w:val="0070C0"/>
                <w:sz w:val="18"/>
                <w:szCs w:val="18"/>
                <w:u w:val="single"/>
                <w:lang w:eastAsia="ko-KR"/>
              </w:rPr>
              <w:t>OD-SSB activation</w:t>
            </w:r>
          </w:p>
          <w:p w14:paraId="71E66A9E" w14:textId="77777777" w:rsidR="0002340D" w:rsidRPr="0002340D" w:rsidRDefault="0002340D" w:rsidP="0002340D">
            <w:pPr>
              <w:spacing w:after="0"/>
              <w:rPr>
                <w:rFonts w:eastAsia="Times New Roman"/>
                <w:color w:val="000000"/>
                <w:sz w:val="18"/>
                <w:szCs w:val="18"/>
                <w:lang w:eastAsia="zh-CN"/>
              </w:rPr>
            </w:pPr>
            <w:r w:rsidRPr="0002340D">
              <w:rPr>
                <w:rFonts w:eastAsia="Times New Roman"/>
                <w:b/>
                <w:bCs/>
                <w:color w:val="000000"/>
                <w:sz w:val="18"/>
                <w:szCs w:val="18"/>
                <w:highlight w:val="green"/>
                <w:lang w:eastAsia="zh-CN"/>
              </w:rPr>
              <w:t>Agreement</w:t>
            </w:r>
          </w:p>
          <w:p w14:paraId="2F9520C4" w14:textId="77777777" w:rsidR="0002340D" w:rsidRPr="0002340D" w:rsidRDefault="0002340D" w:rsidP="0002340D">
            <w:pPr>
              <w:pStyle w:val="ListParagraph"/>
              <w:numPr>
                <w:ilvl w:val="0"/>
                <w:numId w:val="6"/>
              </w:numPr>
              <w:autoSpaceDN w:val="0"/>
              <w:contextualSpacing w:val="0"/>
              <w:rPr>
                <w:rFonts w:ascii="Times New Roman" w:hAnsi="Times New Roman"/>
                <w:sz w:val="18"/>
                <w:szCs w:val="18"/>
              </w:rPr>
            </w:pPr>
            <w:r w:rsidRPr="0002340D">
              <w:rPr>
                <w:rFonts w:ascii="Times New Roman" w:eastAsiaTheme="minorEastAsia" w:hAnsi="Times New Roman"/>
                <w:sz w:val="18"/>
                <w:szCs w:val="18"/>
                <w:lang w:eastAsia="zh-CN"/>
              </w:rPr>
              <w:t xml:space="preserve">RAN4 should introduce UE capability with values of 2 </w:t>
            </w:r>
            <w:proofErr w:type="spellStart"/>
            <w:r w:rsidRPr="0002340D">
              <w:rPr>
                <w:rFonts w:ascii="Times New Roman" w:eastAsiaTheme="minorEastAsia" w:hAnsi="Times New Roman"/>
                <w:sz w:val="18"/>
                <w:szCs w:val="18"/>
                <w:lang w:eastAsia="zh-CN"/>
              </w:rPr>
              <w:t>ms</w:t>
            </w:r>
            <w:proofErr w:type="spellEnd"/>
            <w:r w:rsidRPr="0002340D">
              <w:rPr>
                <w:rFonts w:ascii="Times New Roman" w:eastAsiaTheme="minorEastAsia" w:hAnsi="Times New Roman"/>
                <w:sz w:val="18"/>
                <w:szCs w:val="18"/>
                <w:lang w:eastAsia="zh-CN"/>
              </w:rPr>
              <w:t xml:space="preserve"> and 5 </w:t>
            </w:r>
            <w:proofErr w:type="spellStart"/>
            <w:r w:rsidRPr="0002340D">
              <w:rPr>
                <w:rFonts w:ascii="Times New Roman" w:eastAsiaTheme="minorEastAsia" w:hAnsi="Times New Roman"/>
                <w:sz w:val="18"/>
                <w:szCs w:val="18"/>
                <w:lang w:eastAsia="zh-CN"/>
              </w:rPr>
              <w:t>ms.</w:t>
            </w:r>
            <w:proofErr w:type="spellEnd"/>
          </w:p>
          <w:p w14:paraId="0716D24D" w14:textId="77777777" w:rsidR="0002340D" w:rsidRPr="0002340D" w:rsidRDefault="0002340D" w:rsidP="0002340D">
            <w:pPr>
              <w:spacing w:after="0"/>
              <w:rPr>
                <w:sz w:val="18"/>
                <w:szCs w:val="18"/>
              </w:rPr>
            </w:pPr>
          </w:p>
          <w:p w14:paraId="693D3B29" w14:textId="77777777" w:rsidR="0002340D" w:rsidRPr="0002340D" w:rsidRDefault="0002340D" w:rsidP="0002340D">
            <w:pPr>
              <w:spacing w:after="0"/>
              <w:rPr>
                <w:b/>
                <w:color w:val="0070C0"/>
                <w:sz w:val="18"/>
                <w:szCs w:val="18"/>
                <w:u w:val="single"/>
                <w:lang w:eastAsia="zh-CN"/>
              </w:rPr>
            </w:pPr>
            <w:r w:rsidRPr="0002340D">
              <w:rPr>
                <w:b/>
                <w:color w:val="0070C0"/>
                <w:sz w:val="18"/>
                <w:szCs w:val="18"/>
                <w:u w:val="single"/>
                <w:lang w:eastAsia="ko-KR"/>
              </w:rPr>
              <w:t xml:space="preserve">Issue </w:t>
            </w:r>
            <w:r w:rsidRPr="0002340D">
              <w:rPr>
                <w:b/>
                <w:color w:val="0070C0"/>
                <w:sz w:val="18"/>
                <w:szCs w:val="18"/>
                <w:u w:val="single"/>
                <w:lang w:eastAsia="zh-CN"/>
              </w:rPr>
              <w:t>1-4-7: L1 measurement in scenario 3B</w:t>
            </w:r>
          </w:p>
          <w:p w14:paraId="6D1394FE" w14:textId="77777777" w:rsidR="0002340D" w:rsidRPr="0002340D" w:rsidRDefault="0002340D" w:rsidP="0002340D">
            <w:pPr>
              <w:spacing w:after="0"/>
              <w:rPr>
                <w:rFonts w:eastAsia="Times New Roman"/>
                <w:color w:val="000000"/>
                <w:sz w:val="18"/>
                <w:szCs w:val="18"/>
                <w:lang w:eastAsia="zh-CN"/>
              </w:rPr>
            </w:pPr>
            <w:r w:rsidRPr="0002340D">
              <w:rPr>
                <w:rFonts w:eastAsia="Times New Roman"/>
                <w:b/>
                <w:bCs/>
                <w:color w:val="000000"/>
                <w:sz w:val="18"/>
                <w:szCs w:val="18"/>
                <w:highlight w:val="green"/>
                <w:lang w:eastAsia="zh-CN"/>
              </w:rPr>
              <w:t>Agreement</w:t>
            </w:r>
          </w:p>
          <w:p w14:paraId="2347D334" w14:textId="77777777" w:rsidR="0002340D" w:rsidRPr="0002340D" w:rsidRDefault="0002340D" w:rsidP="0002340D">
            <w:pPr>
              <w:pStyle w:val="ListParagraph"/>
              <w:numPr>
                <w:ilvl w:val="1"/>
                <w:numId w:val="7"/>
              </w:numPr>
              <w:autoSpaceDN w:val="0"/>
              <w:contextualSpacing w:val="0"/>
              <w:rPr>
                <w:rFonts w:ascii="Times New Roman" w:eastAsiaTheme="minorEastAsia" w:hAnsi="Times New Roman"/>
                <w:sz w:val="18"/>
                <w:szCs w:val="18"/>
                <w:lang w:eastAsia="zh-CN"/>
              </w:rPr>
            </w:pPr>
            <w:r w:rsidRPr="0002340D">
              <w:rPr>
                <w:rFonts w:ascii="Times New Roman" w:eastAsiaTheme="minorEastAsia" w:hAnsi="Times New Roman"/>
                <w:sz w:val="18"/>
                <w:szCs w:val="18"/>
                <w:lang w:eastAsia="zh-CN"/>
              </w:rPr>
              <w:t xml:space="preserve">When MAC-CE indicates OD-SSB updating in scenario 3B, </w:t>
            </w:r>
          </w:p>
          <w:p w14:paraId="157E4058" w14:textId="77777777" w:rsidR="0002340D" w:rsidRPr="0002340D" w:rsidRDefault="0002340D" w:rsidP="0002340D">
            <w:pPr>
              <w:pStyle w:val="ListParagraph"/>
              <w:numPr>
                <w:ilvl w:val="2"/>
                <w:numId w:val="7"/>
              </w:numPr>
              <w:autoSpaceDN w:val="0"/>
              <w:contextualSpacing w:val="0"/>
              <w:rPr>
                <w:rFonts w:ascii="Times New Roman" w:eastAsiaTheme="minorEastAsia" w:hAnsi="Times New Roman"/>
                <w:sz w:val="18"/>
                <w:szCs w:val="18"/>
                <w:lang w:eastAsia="zh-CN"/>
              </w:rPr>
            </w:pPr>
            <w:r w:rsidRPr="0002340D">
              <w:rPr>
                <w:rFonts w:ascii="Times New Roman" w:eastAsiaTheme="minorEastAsia" w:hAnsi="Times New Roman"/>
                <w:sz w:val="18"/>
                <w:szCs w:val="18"/>
                <w:lang w:eastAsia="zh-CN"/>
              </w:rPr>
              <w:t xml:space="preserve">UE performs the L1-RSRP measurement based on updated OD-SSB periodicity from </w:t>
            </w:r>
            <w:proofErr w:type="spellStart"/>
            <w:r w:rsidRPr="0002340D">
              <w:rPr>
                <w:rFonts w:ascii="Times New Roman" w:hAnsi="Times New Roman"/>
                <w:bCs/>
                <w:sz w:val="18"/>
                <w:szCs w:val="18"/>
              </w:rPr>
              <w:t>T</w:t>
            </w:r>
            <w:r w:rsidRPr="0002340D">
              <w:rPr>
                <w:rFonts w:ascii="Times New Roman" w:hAnsi="Times New Roman"/>
                <w:bCs/>
                <w:sz w:val="18"/>
                <w:szCs w:val="18"/>
                <w:vertAlign w:val="subscript"/>
              </w:rPr>
              <w:t>first_SSB</w:t>
            </w:r>
            <w:proofErr w:type="spellEnd"/>
            <w:r w:rsidRPr="0002340D">
              <w:rPr>
                <w:rFonts w:ascii="Times New Roman" w:eastAsiaTheme="minorEastAsia" w:hAnsi="Times New Roman"/>
                <w:sz w:val="18"/>
                <w:szCs w:val="18"/>
                <w:lang w:eastAsia="zh-CN"/>
              </w:rPr>
              <w:t>.</w:t>
            </w:r>
          </w:p>
          <w:p w14:paraId="27772A44" w14:textId="77777777" w:rsidR="0002340D" w:rsidRPr="0002340D" w:rsidRDefault="0002340D" w:rsidP="0002340D">
            <w:pPr>
              <w:pStyle w:val="ListParagraph"/>
              <w:numPr>
                <w:ilvl w:val="2"/>
                <w:numId w:val="7"/>
              </w:numPr>
              <w:autoSpaceDN w:val="0"/>
              <w:contextualSpacing w:val="0"/>
              <w:rPr>
                <w:rFonts w:ascii="Times New Roman" w:eastAsiaTheme="minorEastAsia" w:hAnsi="Times New Roman"/>
                <w:sz w:val="18"/>
                <w:szCs w:val="18"/>
                <w:lang w:eastAsia="zh-CN"/>
              </w:rPr>
            </w:pPr>
            <w:r w:rsidRPr="0002340D">
              <w:rPr>
                <w:rFonts w:ascii="Times New Roman" w:hAnsi="Times New Roman"/>
                <w:color w:val="000000" w:themeColor="text1"/>
                <w:sz w:val="18"/>
                <w:szCs w:val="18"/>
                <w:lang w:eastAsia="zh-CN"/>
              </w:rPr>
              <w:t>When DRX is configured, follow legacy principle to define requirements</w:t>
            </w:r>
          </w:p>
          <w:p w14:paraId="219D3252" w14:textId="77777777" w:rsidR="0002340D" w:rsidRPr="0002340D" w:rsidRDefault="0002340D" w:rsidP="0002340D">
            <w:pPr>
              <w:pStyle w:val="ListParagraph"/>
              <w:numPr>
                <w:ilvl w:val="1"/>
                <w:numId w:val="7"/>
              </w:numPr>
              <w:autoSpaceDN w:val="0"/>
              <w:contextualSpacing w:val="0"/>
              <w:rPr>
                <w:rFonts w:ascii="Times New Roman" w:hAnsi="Times New Roman"/>
                <w:color w:val="000000" w:themeColor="text1"/>
                <w:sz w:val="18"/>
                <w:szCs w:val="18"/>
                <w:lang w:eastAsia="zh-CN"/>
              </w:rPr>
            </w:pPr>
            <w:proofErr w:type="spellStart"/>
            <w:r w:rsidRPr="0002340D">
              <w:rPr>
                <w:rFonts w:ascii="Times New Roman" w:hAnsi="Times New Roman"/>
                <w:bCs/>
                <w:sz w:val="18"/>
                <w:szCs w:val="18"/>
              </w:rPr>
              <w:t>T</w:t>
            </w:r>
            <w:r w:rsidRPr="0002340D">
              <w:rPr>
                <w:rFonts w:ascii="Times New Roman" w:hAnsi="Times New Roman"/>
                <w:bCs/>
                <w:sz w:val="18"/>
                <w:szCs w:val="18"/>
                <w:vertAlign w:val="subscript"/>
              </w:rPr>
              <w:t>first_SSB</w:t>
            </w:r>
            <w:proofErr w:type="spellEnd"/>
            <w:r w:rsidRPr="0002340D">
              <w:rPr>
                <w:rFonts w:ascii="Times New Roman" w:eastAsiaTheme="minorEastAsia" w:hAnsi="Times New Roman"/>
                <w:bCs/>
                <w:sz w:val="18"/>
                <w:szCs w:val="18"/>
                <w:vertAlign w:val="subscript"/>
                <w:lang w:eastAsia="zh-CN"/>
              </w:rPr>
              <w:t xml:space="preserve"> </w:t>
            </w:r>
            <w:r w:rsidRPr="0002340D">
              <w:rPr>
                <w:rFonts w:ascii="Times New Roman" w:eastAsiaTheme="minorEastAsia" w:hAnsi="Times New Roman"/>
                <w:bCs/>
                <w:sz w:val="18"/>
                <w:szCs w:val="18"/>
                <w:lang w:eastAsia="zh-CN"/>
              </w:rPr>
              <w:t xml:space="preserve">is </w:t>
            </w:r>
            <w:r w:rsidRPr="0002340D">
              <w:rPr>
                <w:rFonts w:ascii="Times New Roman" w:hAnsi="Times New Roman"/>
                <w:bCs/>
                <w:sz w:val="18"/>
                <w:szCs w:val="18"/>
              </w:rPr>
              <w:t xml:space="preserve">the uncertainty time from the timepoint when </w:t>
            </w:r>
            <w:r w:rsidRPr="0002340D">
              <w:rPr>
                <w:rFonts w:ascii="Times New Roman" w:eastAsia="Batang" w:hAnsi="Times New Roman"/>
                <w:bCs/>
                <w:sz w:val="18"/>
                <w:szCs w:val="18"/>
                <w:lang w:eastAsia="x-none"/>
              </w:rPr>
              <w:t>MAC-CE for updating the transmission parameter is received</w:t>
            </w:r>
            <w:r w:rsidRPr="0002340D">
              <w:rPr>
                <w:rFonts w:ascii="Times New Roman" w:hAnsi="Times New Roman"/>
                <w:bCs/>
                <w:sz w:val="18"/>
                <w:szCs w:val="18"/>
              </w:rPr>
              <w:t xml:space="preserve"> till the first SSB that UE is able to process based on timeline defined in RAN1 and the addition processing time defined in RAN4.</w:t>
            </w:r>
          </w:p>
          <w:p w14:paraId="26A02F6F" w14:textId="77777777" w:rsidR="0002340D" w:rsidRPr="0002340D" w:rsidRDefault="0002340D" w:rsidP="0002340D">
            <w:pPr>
              <w:spacing w:after="0"/>
              <w:rPr>
                <w:sz w:val="18"/>
                <w:szCs w:val="18"/>
                <w:lang w:eastAsia="zh-CN"/>
              </w:rPr>
            </w:pPr>
          </w:p>
          <w:p w14:paraId="6A487F47" w14:textId="77777777" w:rsidR="0002340D" w:rsidRPr="0002340D" w:rsidRDefault="0002340D" w:rsidP="0002340D">
            <w:pPr>
              <w:spacing w:after="0"/>
              <w:rPr>
                <w:b/>
                <w:color w:val="0070C0"/>
                <w:sz w:val="18"/>
                <w:szCs w:val="18"/>
                <w:u w:val="single"/>
                <w:lang w:eastAsia="zh-CN"/>
              </w:rPr>
            </w:pPr>
            <w:r w:rsidRPr="0002340D">
              <w:rPr>
                <w:b/>
                <w:color w:val="0070C0"/>
                <w:sz w:val="18"/>
                <w:szCs w:val="18"/>
                <w:u w:val="single"/>
                <w:lang w:eastAsia="ko-KR"/>
              </w:rPr>
              <w:t xml:space="preserve">Issue </w:t>
            </w:r>
            <w:r w:rsidRPr="0002340D">
              <w:rPr>
                <w:b/>
                <w:color w:val="0070C0"/>
                <w:sz w:val="18"/>
                <w:szCs w:val="18"/>
                <w:u w:val="single"/>
                <w:lang w:eastAsia="zh-CN"/>
              </w:rPr>
              <w:t xml:space="preserve">1-4-8: </w:t>
            </w:r>
            <w:proofErr w:type="spellStart"/>
            <w:r w:rsidRPr="0002340D">
              <w:rPr>
                <w:b/>
                <w:color w:val="0070C0"/>
                <w:sz w:val="18"/>
                <w:szCs w:val="18"/>
                <w:u w:val="single"/>
                <w:lang w:eastAsia="zh-CN"/>
              </w:rPr>
              <w:t>Neighbor</w:t>
            </w:r>
            <w:proofErr w:type="spellEnd"/>
            <w:r w:rsidRPr="0002340D">
              <w:rPr>
                <w:b/>
                <w:color w:val="0070C0"/>
                <w:sz w:val="18"/>
                <w:szCs w:val="18"/>
                <w:u w:val="single"/>
                <w:lang w:eastAsia="zh-CN"/>
              </w:rPr>
              <w:t xml:space="preserve"> cell measurement in the carrier of OD-SSB serving cell before OD-SSB activation in Case 1</w:t>
            </w:r>
          </w:p>
          <w:p w14:paraId="7A47AB58" w14:textId="77777777" w:rsidR="0002340D" w:rsidRPr="0002340D" w:rsidRDefault="0002340D" w:rsidP="0002340D">
            <w:pPr>
              <w:spacing w:after="0"/>
              <w:rPr>
                <w:color w:val="000000" w:themeColor="text1"/>
                <w:sz w:val="18"/>
                <w:szCs w:val="18"/>
                <w:lang w:val="en-US" w:eastAsia="zh-CN"/>
              </w:rPr>
            </w:pPr>
            <w:r w:rsidRPr="0002340D">
              <w:rPr>
                <w:color w:val="000000" w:themeColor="text1"/>
                <w:sz w:val="18"/>
                <w:szCs w:val="18"/>
                <w:highlight w:val="green"/>
                <w:lang w:val="en-US" w:eastAsia="zh-CN"/>
              </w:rPr>
              <w:t>Agreement</w:t>
            </w:r>
          </w:p>
          <w:p w14:paraId="1137CBB8" w14:textId="2A854608" w:rsidR="00FC3B59" w:rsidRPr="00966DEC" w:rsidRDefault="0002340D" w:rsidP="00F068B8">
            <w:pPr>
              <w:pStyle w:val="ListParagraph"/>
              <w:numPr>
                <w:ilvl w:val="0"/>
                <w:numId w:val="13"/>
              </w:numPr>
              <w:overflowPunct w:val="0"/>
              <w:autoSpaceDE w:val="0"/>
              <w:autoSpaceDN w:val="0"/>
              <w:adjustRightInd w:val="0"/>
              <w:snapToGrid w:val="0"/>
              <w:contextualSpacing w:val="0"/>
              <w:textAlignment w:val="baseline"/>
            </w:pPr>
            <w:r w:rsidRPr="0002340D">
              <w:rPr>
                <w:rFonts w:ascii="Times New Roman" w:hAnsi="Times New Roman"/>
                <w:color w:val="000000" w:themeColor="text1"/>
                <w:sz w:val="18"/>
                <w:szCs w:val="18"/>
                <w:lang w:eastAsia="zh-CN"/>
              </w:rPr>
              <w:t xml:space="preserve">UE to perform </w:t>
            </w:r>
            <w:proofErr w:type="spellStart"/>
            <w:r w:rsidRPr="0002340D">
              <w:rPr>
                <w:rFonts w:ascii="Times New Roman" w:hAnsi="Times New Roman"/>
                <w:color w:val="000000" w:themeColor="text1"/>
                <w:sz w:val="18"/>
                <w:szCs w:val="18"/>
                <w:lang w:eastAsia="zh-CN"/>
              </w:rPr>
              <w:t>neighbour</w:t>
            </w:r>
            <w:proofErr w:type="spellEnd"/>
            <w:r w:rsidRPr="0002340D">
              <w:rPr>
                <w:rFonts w:ascii="Times New Roman" w:hAnsi="Times New Roman"/>
                <w:color w:val="000000" w:themeColor="text1"/>
                <w:sz w:val="18"/>
                <w:szCs w:val="18"/>
                <w:lang w:eastAsia="zh-CN"/>
              </w:rPr>
              <w:t xml:space="preserve"> cell measurement based on legacy requirement.</w:t>
            </w:r>
          </w:p>
        </w:tc>
      </w:tr>
    </w:tbl>
    <w:p w14:paraId="1CA6B9A8" w14:textId="6FF1CCBA" w:rsidR="00C77395" w:rsidRPr="003123B3" w:rsidRDefault="00C77395" w:rsidP="00C77395">
      <w:pPr>
        <w:spacing w:before="240" w:after="0"/>
        <w:jc w:val="both"/>
        <w:rPr>
          <w:lang w:val="en-US"/>
        </w:rPr>
      </w:pPr>
      <w:r>
        <w:lastRenderedPageBreak/>
        <w:t xml:space="preserve">In this contribution, we continue to discuss </w:t>
      </w:r>
      <w:r w:rsidR="0002340D">
        <w:t>the remaining issues</w:t>
      </w:r>
      <w:r w:rsidR="00BD5A86">
        <w:t xml:space="preserve"> on </w:t>
      </w:r>
      <w:r w:rsidR="00D14CA8">
        <w:t xml:space="preserve">OD-SSB </w:t>
      </w:r>
      <w:r w:rsidR="00BD5A86">
        <w:t xml:space="preserve">operation </w:t>
      </w:r>
      <w:r w:rsidR="00D14CA8">
        <w:t xml:space="preserve">of </w:t>
      </w:r>
      <w:r>
        <w:t xml:space="preserve">Rel-19 NES </w:t>
      </w:r>
      <w:r w:rsidR="00F91BA1">
        <w:t>WI</w:t>
      </w:r>
      <w:r>
        <w:t xml:space="preserve"> from RAN4 perspective.</w:t>
      </w:r>
    </w:p>
    <w:p w14:paraId="4FBF0C44" w14:textId="6727164F" w:rsidR="00C77395" w:rsidRPr="00157F1E" w:rsidRDefault="00C77395" w:rsidP="00157F1E">
      <w:pPr>
        <w:pStyle w:val="ListParagraph"/>
        <w:keepNext/>
        <w:keepLines/>
        <w:numPr>
          <w:ilvl w:val="0"/>
          <w:numId w:val="1"/>
        </w:numPr>
        <w:pBdr>
          <w:top w:val="single" w:sz="12" w:space="3" w:color="auto"/>
        </w:pBdr>
        <w:spacing w:before="360"/>
        <w:ind w:left="357" w:hanging="357"/>
        <w:contextualSpacing w:val="0"/>
        <w:jc w:val="both"/>
        <w:outlineLvl w:val="0"/>
        <w:rPr>
          <w:sz w:val="36"/>
        </w:rPr>
      </w:pPr>
      <w:bookmarkStart w:id="7" w:name="_Ref148638134"/>
      <w:r w:rsidRPr="00157F1E">
        <w:rPr>
          <w:sz w:val="36"/>
        </w:rPr>
        <w:t xml:space="preserve">OD-SSB based deactivated </w:t>
      </w:r>
      <w:proofErr w:type="spellStart"/>
      <w:r w:rsidRPr="00157F1E">
        <w:rPr>
          <w:sz w:val="36"/>
        </w:rPr>
        <w:t>SCell</w:t>
      </w:r>
      <w:proofErr w:type="spellEnd"/>
      <w:r w:rsidRPr="00157F1E">
        <w:rPr>
          <w:sz w:val="36"/>
        </w:rPr>
        <w:t xml:space="preserve"> measurement</w:t>
      </w:r>
    </w:p>
    <w:p w14:paraId="0B323FD4" w14:textId="3F42E5B0" w:rsidR="00C77395" w:rsidRPr="00157F1E" w:rsidRDefault="00021410" w:rsidP="00157F1E">
      <w:pPr>
        <w:pStyle w:val="Heading2"/>
        <w:rPr>
          <w:lang w:eastAsia="zh-CN"/>
        </w:rPr>
      </w:pPr>
      <w:r>
        <w:rPr>
          <w:rFonts w:hint="eastAsia"/>
          <w:lang w:eastAsia="zh-CN"/>
        </w:rPr>
        <w:t>2</w:t>
      </w:r>
      <w:r w:rsidR="006654DA">
        <w:rPr>
          <w:lang w:eastAsia="zh-CN"/>
        </w:rPr>
        <w:t>.</w:t>
      </w:r>
      <w:r w:rsidR="007C733B">
        <w:rPr>
          <w:lang w:eastAsia="zh-CN"/>
        </w:rPr>
        <w:t>1</w:t>
      </w:r>
      <w:r w:rsidR="006654DA">
        <w:rPr>
          <w:lang w:eastAsia="zh-CN"/>
        </w:rPr>
        <w:t xml:space="preserve"> </w:t>
      </w:r>
      <w:r w:rsidR="00C77395" w:rsidRPr="00157F1E">
        <w:rPr>
          <w:lang w:eastAsia="zh-CN"/>
        </w:rPr>
        <w:t>Case 1: No always-on SSB on the cell</w:t>
      </w:r>
    </w:p>
    <w:p w14:paraId="08B6CF72" w14:textId="01EEABD3" w:rsidR="007C733B" w:rsidRDefault="00C77395" w:rsidP="00012746">
      <w:pPr>
        <w:spacing w:before="120" w:after="0"/>
        <w:jc w:val="both"/>
        <w:rPr>
          <w:lang w:eastAsia="zh-CN"/>
        </w:rPr>
      </w:pPr>
      <w:r>
        <w:t xml:space="preserve">In last meeting, RAN4 made the agreements about OD-SSB based deactivated </w:t>
      </w:r>
      <w:proofErr w:type="spellStart"/>
      <w:r>
        <w:t>SCell</w:t>
      </w:r>
      <w:proofErr w:type="spellEnd"/>
      <w:r>
        <w:t xml:space="preserve"> measurement </w:t>
      </w:r>
      <w:r w:rsidR="00FC3B59">
        <w:rPr>
          <w:rFonts w:hint="eastAsia"/>
          <w:lang w:eastAsia="zh-CN"/>
        </w:rPr>
        <w:t xml:space="preserve">requirement </w:t>
      </w:r>
      <w:r>
        <w:t>in Case 1</w:t>
      </w:r>
      <w:r w:rsidR="003B5DED">
        <w:rPr>
          <w:rFonts w:hint="eastAsia"/>
          <w:lang w:eastAsia="zh-CN"/>
        </w:rPr>
        <w:t xml:space="preserve">, but </w:t>
      </w:r>
      <w:r w:rsidR="00627FC6">
        <w:rPr>
          <w:lang w:eastAsia="zh-CN"/>
        </w:rPr>
        <w:t>some</w:t>
      </w:r>
      <w:r w:rsidR="003B5DED">
        <w:rPr>
          <w:rFonts w:hint="eastAsia"/>
          <w:lang w:eastAsia="zh-CN"/>
        </w:rPr>
        <w:t xml:space="preserve"> details </w:t>
      </w:r>
      <w:r w:rsidR="00FC3B59">
        <w:rPr>
          <w:rFonts w:hint="eastAsia"/>
          <w:lang w:eastAsia="zh-CN"/>
        </w:rPr>
        <w:t xml:space="preserve">related to </w:t>
      </w:r>
      <w:r w:rsidR="00833ECC">
        <w:rPr>
          <w:rFonts w:hint="eastAsia"/>
          <w:lang w:eastAsia="zh-CN"/>
        </w:rPr>
        <w:t xml:space="preserve">OD-SSB activation </w:t>
      </w:r>
      <w:r w:rsidR="00AA1E68">
        <w:rPr>
          <w:lang w:eastAsia="zh-CN"/>
        </w:rPr>
        <w:t xml:space="preserve">requirement and </w:t>
      </w:r>
      <w:r w:rsidR="00622E7E">
        <w:rPr>
          <w:rFonts w:hint="eastAsia"/>
          <w:lang w:eastAsia="zh-CN"/>
        </w:rPr>
        <w:t>procedure</w:t>
      </w:r>
      <w:r w:rsidR="00833ECC">
        <w:rPr>
          <w:rFonts w:hint="eastAsia"/>
          <w:lang w:eastAsia="zh-CN"/>
        </w:rPr>
        <w:t xml:space="preserve"> </w:t>
      </w:r>
      <w:r w:rsidR="003B5DED">
        <w:rPr>
          <w:rFonts w:hint="eastAsia"/>
          <w:lang w:eastAsia="zh-CN"/>
        </w:rPr>
        <w:t>are still FFS.</w:t>
      </w:r>
    </w:p>
    <w:p w14:paraId="4B5F87B8" w14:textId="69535EBC" w:rsidR="002678B0" w:rsidRPr="002678B0" w:rsidRDefault="002678B0" w:rsidP="00012746">
      <w:pPr>
        <w:spacing w:before="120" w:after="0"/>
        <w:jc w:val="both"/>
        <w:rPr>
          <w:b/>
          <w:bCs/>
          <w:u w:val="single"/>
          <w:lang w:val="en-SE" w:eastAsia="zh-CN"/>
        </w:rPr>
      </w:pPr>
      <w:r w:rsidRPr="002678B0">
        <w:rPr>
          <w:b/>
          <w:bCs/>
          <w:u w:val="single"/>
          <w:lang w:val="en-US" w:eastAsia="zh-CN"/>
        </w:rPr>
        <w:t>OD-SSB in FMW collided with MG</w:t>
      </w:r>
    </w:p>
    <w:p w14:paraId="318ECFE1" w14:textId="0BD08598" w:rsidR="0081476A" w:rsidRPr="0081476A" w:rsidRDefault="0081476A" w:rsidP="005D5A60">
      <w:pPr>
        <w:spacing w:before="120"/>
        <w:jc w:val="both"/>
        <w:rPr>
          <w:lang w:eastAsia="zh-CN"/>
        </w:rPr>
      </w:pPr>
      <w:r>
        <w:rPr>
          <w:lang w:eastAsia="zh-CN"/>
        </w:rPr>
        <w:t xml:space="preserve">RAN4 </w:t>
      </w:r>
      <w:r w:rsidR="002678B0">
        <w:rPr>
          <w:lang w:eastAsia="zh-CN"/>
        </w:rPr>
        <w:t>never</w:t>
      </w:r>
      <w:r>
        <w:rPr>
          <w:lang w:eastAsia="zh-CN"/>
        </w:rPr>
        <w:t xml:space="preserve"> discuss</w:t>
      </w:r>
      <w:r w:rsidR="002678B0">
        <w:rPr>
          <w:lang w:eastAsia="zh-CN"/>
        </w:rPr>
        <w:t>ed</w:t>
      </w:r>
      <w:r>
        <w:rPr>
          <w:lang w:eastAsia="zh-CN"/>
        </w:rPr>
        <w:t xml:space="preserve"> </w:t>
      </w:r>
      <w:r w:rsidR="002678B0">
        <w:rPr>
          <w:lang w:eastAsia="zh-CN"/>
        </w:rPr>
        <w:t xml:space="preserve">the collision between </w:t>
      </w:r>
      <w:r w:rsidR="005554CE">
        <w:rPr>
          <w:lang w:eastAsia="zh-CN"/>
        </w:rPr>
        <w:t>OD-SSB in FMW with MG</w:t>
      </w:r>
      <w:r w:rsidR="002678B0">
        <w:rPr>
          <w:lang w:eastAsia="zh-CN"/>
        </w:rPr>
        <w:t>.</w:t>
      </w:r>
      <w:r>
        <w:rPr>
          <w:lang w:eastAsia="zh-CN"/>
        </w:rPr>
        <w:t xml:space="preserve"> The </w:t>
      </w:r>
      <w:proofErr w:type="spellStart"/>
      <w:r w:rsidR="00907F5C">
        <w:rPr>
          <w:rFonts w:hint="eastAsia"/>
          <w:lang w:eastAsia="zh-CN"/>
        </w:rPr>
        <w:t>wayforward</w:t>
      </w:r>
      <w:proofErr w:type="spellEnd"/>
      <w:r>
        <w:rPr>
          <w:lang w:eastAsia="zh-CN"/>
        </w:rPr>
        <w:t xml:space="preserve"> is </w:t>
      </w:r>
      <w:r w:rsidR="00907F5C">
        <w:rPr>
          <w:rFonts w:hint="eastAsia"/>
          <w:lang w:eastAsia="zh-CN"/>
        </w:rPr>
        <w:t xml:space="preserve">shown </w:t>
      </w:r>
      <w:r>
        <w:rPr>
          <w:lang w:eastAsia="zh-CN"/>
        </w:rPr>
        <w:t>as follow.</w:t>
      </w:r>
    </w:p>
    <w:tbl>
      <w:tblPr>
        <w:tblStyle w:val="TableGrid"/>
        <w:tblW w:w="0" w:type="auto"/>
        <w:tblLook w:val="04A0" w:firstRow="1" w:lastRow="0" w:firstColumn="1" w:lastColumn="0" w:noHBand="0" w:noVBand="1"/>
      </w:tblPr>
      <w:tblGrid>
        <w:gridCol w:w="9629"/>
      </w:tblGrid>
      <w:tr w:rsidR="005D5A60" w14:paraId="22A7804E" w14:textId="77777777" w:rsidTr="005D5A60">
        <w:tc>
          <w:tcPr>
            <w:tcW w:w="9629" w:type="dxa"/>
          </w:tcPr>
          <w:p w14:paraId="4E1EDB8A" w14:textId="77777777" w:rsidR="002D7B0F" w:rsidRPr="002D7B0F" w:rsidRDefault="002D7B0F" w:rsidP="002D7B0F">
            <w:pPr>
              <w:spacing w:after="120"/>
              <w:rPr>
                <w:b/>
                <w:bCs/>
                <w:color w:val="000000" w:themeColor="text1"/>
                <w:lang w:val="en-SE" w:eastAsia="zh-CN"/>
              </w:rPr>
            </w:pPr>
            <w:r w:rsidRPr="002D7B0F">
              <w:rPr>
                <w:b/>
                <w:bCs/>
                <w:color w:val="000000" w:themeColor="text1"/>
                <w:lang w:eastAsia="zh-CN"/>
              </w:rPr>
              <w:t xml:space="preserve">Issue 1-1-1: OD-SSB based deactivated </w:t>
            </w:r>
            <w:proofErr w:type="spellStart"/>
            <w:r w:rsidRPr="002D7B0F">
              <w:rPr>
                <w:b/>
                <w:bCs/>
                <w:color w:val="000000" w:themeColor="text1"/>
                <w:lang w:eastAsia="zh-CN"/>
              </w:rPr>
              <w:t>SCell</w:t>
            </w:r>
            <w:proofErr w:type="spellEnd"/>
            <w:r w:rsidRPr="002D7B0F">
              <w:rPr>
                <w:b/>
                <w:bCs/>
                <w:color w:val="000000" w:themeColor="text1"/>
                <w:lang w:eastAsia="zh-CN"/>
              </w:rPr>
              <w:t xml:space="preserve"> measurement – Requirement</w:t>
            </w:r>
          </w:p>
          <w:p w14:paraId="54D0FDDF" w14:textId="0BF56DA8" w:rsidR="005554CE" w:rsidRPr="005554CE" w:rsidRDefault="005554CE" w:rsidP="002D7B0F">
            <w:pPr>
              <w:spacing w:after="120"/>
              <w:ind w:left="284"/>
              <w:rPr>
                <w:b/>
                <w:bCs/>
                <w:color w:val="000000" w:themeColor="text1"/>
                <w:lang w:val="en-SE" w:eastAsia="zh-CN"/>
              </w:rPr>
            </w:pPr>
            <w:r w:rsidRPr="005554CE">
              <w:rPr>
                <w:b/>
                <w:bCs/>
                <w:color w:val="000000" w:themeColor="text1"/>
                <w:lang w:val="en-US" w:eastAsia="zh-CN"/>
              </w:rPr>
              <w:t>Sub-issue 2: OD-SSB in FMW collided with MG</w:t>
            </w:r>
          </w:p>
          <w:p w14:paraId="70A83411" w14:textId="77777777" w:rsidR="005554CE" w:rsidRPr="005554CE" w:rsidRDefault="005554CE" w:rsidP="00F068B8">
            <w:pPr>
              <w:numPr>
                <w:ilvl w:val="0"/>
                <w:numId w:val="9"/>
              </w:numPr>
              <w:spacing w:after="120"/>
              <w:ind w:left="1004"/>
              <w:rPr>
                <w:color w:val="000000" w:themeColor="text1"/>
                <w:lang w:val="en-SE" w:eastAsia="zh-CN"/>
              </w:rPr>
            </w:pPr>
            <w:r w:rsidRPr="005554CE">
              <w:rPr>
                <w:color w:val="000000" w:themeColor="text1"/>
                <w:lang w:eastAsia="zh-CN"/>
              </w:rPr>
              <w:t>Option 1: UE is allowed to skip the OD-SSB measurement if FMW collides with MG occasion.</w:t>
            </w:r>
          </w:p>
          <w:p w14:paraId="759CFD1F" w14:textId="03DB2BF1" w:rsidR="005D5A60" w:rsidRPr="005D5A60" w:rsidRDefault="005554CE" w:rsidP="00F068B8">
            <w:pPr>
              <w:numPr>
                <w:ilvl w:val="0"/>
                <w:numId w:val="9"/>
              </w:numPr>
              <w:spacing w:after="120"/>
              <w:ind w:left="1004"/>
              <w:rPr>
                <w:lang w:eastAsia="zh-CN"/>
              </w:rPr>
            </w:pPr>
            <w:r w:rsidRPr="005554CE">
              <w:rPr>
                <w:color w:val="000000" w:themeColor="text1"/>
                <w:lang w:eastAsia="zh-CN"/>
              </w:rPr>
              <w:t>Option 2: UE to prioritize the OD-SSB carrier/layer within FWM</w:t>
            </w:r>
          </w:p>
        </w:tc>
      </w:tr>
    </w:tbl>
    <w:p w14:paraId="14860F6D" w14:textId="0A9A9618" w:rsidR="002D7B0F" w:rsidRDefault="002D7B0F" w:rsidP="00706E87">
      <w:pPr>
        <w:spacing w:before="120" w:after="0"/>
        <w:jc w:val="both"/>
        <w:rPr>
          <w:lang w:eastAsia="zh-CN"/>
        </w:rPr>
      </w:pPr>
      <w:r>
        <w:rPr>
          <w:lang w:eastAsia="zh-CN"/>
        </w:rPr>
        <w:t xml:space="preserve">In legacy deactivated </w:t>
      </w:r>
      <w:proofErr w:type="spellStart"/>
      <w:r>
        <w:rPr>
          <w:lang w:eastAsia="zh-CN"/>
        </w:rPr>
        <w:t>SCell</w:t>
      </w:r>
      <w:proofErr w:type="spellEnd"/>
      <w:r>
        <w:rPr>
          <w:lang w:eastAsia="zh-CN"/>
        </w:rPr>
        <w:t xml:space="preserve"> measurement, </w:t>
      </w:r>
      <w:r w:rsidR="0003330A">
        <w:rPr>
          <w:lang w:eastAsia="zh-CN"/>
        </w:rPr>
        <w:t xml:space="preserve">generally, the </w:t>
      </w:r>
      <w:proofErr w:type="spellStart"/>
      <w:r w:rsidR="0003330A" w:rsidRPr="0003330A">
        <w:rPr>
          <w:i/>
          <w:iCs/>
          <w:lang w:eastAsia="zh-CN"/>
        </w:rPr>
        <w:t>measCycleSCell</w:t>
      </w:r>
      <w:proofErr w:type="spellEnd"/>
      <w:r w:rsidR="00671D7E">
        <w:rPr>
          <w:lang w:eastAsia="zh-CN"/>
        </w:rPr>
        <w:t xml:space="preserve"> </w:t>
      </w:r>
      <w:r w:rsidR="0003330A">
        <w:rPr>
          <w:lang w:eastAsia="zh-CN"/>
        </w:rPr>
        <w:t xml:space="preserve">for deactivated </w:t>
      </w:r>
      <w:proofErr w:type="spellStart"/>
      <w:r w:rsidR="0003330A">
        <w:rPr>
          <w:lang w:eastAsia="zh-CN"/>
        </w:rPr>
        <w:t>SCell</w:t>
      </w:r>
      <w:proofErr w:type="spellEnd"/>
      <w:r w:rsidR="0003330A">
        <w:rPr>
          <w:lang w:eastAsia="zh-CN"/>
        </w:rPr>
        <w:t xml:space="preserve"> </w:t>
      </w:r>
      <w:r w:rsidR="00D552C0">
        <w:rPr>
          <w:lang w:eastAsia="zh-CN"/>
        </w:rPr>
        <w:t>and</w:t>
      </w:r>
      <w:r w:rsidR="00B001A0">
        <w:rPr>
          <w:lang w:eastAsia="zh-CN"/>
        </w:rPr>
        <w:t xml:space="preserve"> MGRP </w:t>
      </w:r>
      <w:r w:rsidR="00D552C0">
        <w:rPr>
          <w:lang w:eastAsia="zh-CN"/>
        </w:rPr>
        <w:t>are larger than the SSB periodicity</w:t>
      </w:r>
      <w:r w:rsidR="00B001A0">
        <w:rPr>
          <w:lang w:eastAsia="zh-CN"/>
        </w:rPr>
        <w:t>.</w:t>
      </w:r>
      <w:r w:rsidR="00D552C0">
        <w:rPr>
          <w:lang w:eastAsia="zh-CN"/>
        </w:rPr>
        <w:t xml:space="preserve"> UE can find </w:t>
      </w:r>
      <w:r w:rsidR="004002A9">
        <w:rPr>
          <w:lang w:eastAsia="zh-CN"/>
        </w:rPr>
        <w:t xml:space="preserve">the SSB occasion for deactivated </w:t>
      </w:r>
      <w:proofErr w:type="spellStart"/>
      <w:r w:rsidR="004002A9">
        <w:rPr>
          <w:lang w:eastAsia="zh-CN"/>
        </w:rPr>
        <w:t>SCell</w:t>
      </w:r>
      <w:proofErr w:type="spellEnd"/>
      <w:r w:rsidR="004002A9">
        <w:rPr>
          <w:lang w:eastAsia="zh-CN"/>
        </w:rPr>
        <w:t xml:space="preserve"> outside MG. However, when UE performs the fast measurement </w:t>
      </w:r>
      <w:r w:rsidR="00D56AE3">
        <w:rPr>
          <w:lang w:eastAsia="zh-CN"/>
        </w:rPr>
        <w:t xml:space="preserve">for OD-SSB in FMW, UE cannot find spare OD-SSB occasion </w:t>
      </w:r>
      <w:r w:rsidR="007779A7">
        <w:rPr>
          <w:lang w:eastAsia="zh-CN"/>
        </w:rPr>
        <w:t xml:space="preserve">if colliding with MG since the </w:t>
      </w:r>
      <w:r w:rsidR="007779A7">
        <w:rPr>
          <w:lang w:eastAsia="zh-CN"/>
        </w:rPr>
        <w:lastRenderedPageBreak/>
        <w:t xml:space="preserve">requirement is based on OD-SSB periodicity. </w:t>
      </w:r>
      <w:r w:rsidR="008036C1">
        <w:rPr>
          <w:lang w:eastAsia="zh-CN"/>
        </w:rPr>
        <w:t>In legacy release,</w:t>
      </w:r>
      <w:r w:rsidR="007779A7">
        <w:rPr>
          <w:lang w:eastAsia="zh-CN"/>
        </w:rPr>
        <w:t xml:space="preserve"> MG </w:t>
      </w:r>
      <w:r w:rsidR="00E44FE7">
        <w:rPr>
          <w:lang w:eastAsia="zh-CN"/>
        </w:rPr>
        <w:t>always has highe</w:t>
      </w:r>
      <w:r w:rsidR="008036C1">
        <w:rPr>
          <w:lang w:eastAsia="zh-CN"/>
        </w:rPr>
        <w:t>r</w:t>
      </w:r>
      <w:r w:rsidR="00E44FE7">
        <w:rPr>
          <w:lang w:eastAsia="zh-CN"/>
        </w:rPr>
        <w:t xml:space="preserve"> priority </w:t>
      </w:r>
      <w:r w:rsidR="008036C1">
        <w:rPr>
          <w:lang w:eastAsia="zh-CN"/>
        </w:rPr>
        <w:t xml:space="preserve">than the measurement outside the gap </w:t>
      </w:r>
      <w:r w:rsidR="00670A1C">
        <w:rPr>
          <w:lang w:eastAsia="zh-CN"/>
        </w:rPr>
        <w:t>in legacy measurement design</w:t>
      </w:r>
      <w:r w:rsidR="008036C1">
        <w:rPr>
          <w:lang w:eastAsia="zh-CN"/>
        </w:rPr>
        <w:t>.</w:t>
      </w:r>
      <w:r w:rsidR="00670A1C">
        <w:rPr>
          <w:lang w:eastAsia="zh-CN"/>
        </w:rPr>
        <w:t xml:space="preserve"> </w:t>
      </w:r>
      <w:r w:rsidR="008036C1">
        <w:rPr>
          <w:lang w:eastAsia="zh-CN"/>
        </w:rPr>
        <w:t>Therefore, we support to skip the OD-SSB if OD-SSB</w:t>
      </w:r>
      <w:r w:rsidR="00462D42">
        <w:rPr>
          <w:lang w:eastAsia="zh-CN"/>
        </w:rPr>
        <w:t xml:space="preserve"> collides with MG occasion in FMW. </w:t>
      </w:r>
      <w:r w:rsidR="005B722A">
        <w:rPr>
          <w:lang w:eastAsia="zh-CN"/>
        </w:rPr>
        <w:t xml:space="preserve">The OD-SSB measurement requirement can be updated to include </w:t>
      </w:r>
      <w:proofErr w:type="spellStart"/>
      <w:r w:rsidR="00462D42">
        <w:rPr>
          <w:lang w:eastAsia="zh-CN"/>
        </w:rPr>
        <w:t>Kp</w:t>
      </w:r>
      <w:proofErr w:type="spellEnd"/>
      <w:r w:rsidR="00462D42">
        <w:rPr>
          <w:lang w:eastAsia="zh-CN"/>
        </w:rPr>
        <w:t>.</w:t>
      </w:r>
      <w:r w:rsidR="00B001A0">
        <w:rPr>
          <w:lang w:eastAsia="zh-CN"/>
        </w:rPr>
        <w:t xml:space="preserve"> </w:t>
      </w:r>
    </w:p>
    <w:p w14:paraId="0E9107B0" w14:textId="58A38322" w:rsidR="002D7B0F" w:rsidRDefault="005B722A" w:rsidP="009C7F8E">
      <w:pPr>
        <w:spacing w:before="120"/>
        <w:jc w:val="both"/>
        <w:rPr>
          <w:lang w:eastAsia="zh-CN"/>
        </w:rPr>
      </w:pPr>
      <w:bookmarkStart w:id="8" w:name="_Ref202217426"/>
      <w:r w:rsidRPr="008C1C8E">
        <w:rPr>
          <w:rFonts w:asciiTheme="minorHAnsi" w:hAnsiTheme="minorHAnsi" w:cstheme="minorHAnsi"/>
          <w:b/>
          <w:bCs/>
          <w:i/>
        </w:rPr>
        <w:t xml:space="preserve">Proposal </w:t>
      </w:r>
      <w:r w:rsidRPr="008C1C8E">
        <w:rPr>
          <w:rFonts w:asciiTheme="minorHAnsi" w:hAnsiTheme="minorHAnsi" w:cstheme="minorHAnsi"/>
          <w:b/>
          <w:bCs/>
          <w:i/>
        </w:rPr>
        <w:fldChar w:fldCharType="begin"/>
      </w:r>
      <w:r w:rsidRPr="008C1C8E">
        <w:rPr>
          <w:rFonts w:asciiTheme="minorHAnsi" w:hAnsiTheme="minorHAnsi" w:cstheme="minorHAnsi"/>
          <w:b/>
          <w:bCs/>
          <w:i/>
        </w:rPr>
        <w:instrText xml:space="preserve"> SEQ Proposal \* ARABIC </w:instrText>
      </w:r>
      <w:r w:rsidRPr="008C1C8E">
        <w:rPr>
          <w:rFonts w:asciiTheme="minorHAnsi" w:hAnsiTheme="minorHAnsi" w:cstheme="minorHAnsi"/>
          <w:b/>
          <w:bCs/>
          <w:i/>
        </w:rPr>
        <w:fldChar w:fldCharType="separate"/>
      </w:r>
      <w:r w:rsidR="00A528D0">
        <w:rPr>
          <w:rFonts w:asciiTheme="minorHAnsi" w:hAnsiTheme="minorHAnsi" w:cstheme="minorHAnsi"/>
          <w:b/>
          <w:bCs/>
          <w:i/>
          <w:noProof/>
        </w:rPr>
        <w:t>1</w:t>
      </w:r>
      <w:r w:rsidRPr="008C1C8E">
        <w:rPr>
          <w:rFonts w:asciiTheme="minorHAnsi" w:hAnsiTheme="minorHAnsi" w:cstheme="minorHAnsi"/>
          <w:b/>
          <w:bCs/>
          <w:i/>
        </w:rPr>
        <w:fldChar w:fldCharType="end"/>
      </w:r>
      <w:r w:rsidRPr="008C1C8E">
        <w:rPr>
          <w:rFonts w:asciiTheme="minorHAnsi" w:hAnsiTheme="minorHAnsi" w:cstheme="minorHAnsi"/>
          <w:b/>
          <w:bCs/>
          <w:i/>
        </w:rPr>
        <w:t>:</w:t>
      </w:r>
      <w:r>
        <w:rPr>
          <w:rFonts w:asciiTheme="minorHAnsi" w:hAnsiTheme="minorHAnsi" w:cstheme="minorHAnsi"/>
          <w:b/>
          <w:bCs/>
          <w:i/>
        </w:rPr>
        <w:t xml:space="preserve"> </w:t>
      </w:r>
      <w:r w:rsidR="00BA0798" w:rsidRPr="00BA0798">
        <w:rPr>
          <w:rFonts w:asciiTheme="minorHAnsi" w:hAnsiTheme="minorHAnsi" w:cstheme="minorHAnsi"/>
          <w:b/>
          <w:bCs/>
          <w:i/>
        </w:rPr>
        <w:t>UE to skip the OD-SSB measurement if the OD-SSB collides with MG occasion in FMW</w:t>
      </w:r>
      <w:r w:rsidR="00BA0798" w:rsidRPr="00BA0798">
        <w:rPr>
          <w:rFonts w:asciiTheme="minorHAnsi" w:hAnsiTheme="minorHAnsi" w:cstheme="minorHAnsi"/>
          <w:b/>
          <w:bCs/>
          <w:i/>
          <w:lang w:val="en-US"/>
        </w:rPr>
        <w:t>.</w:t>
      </w:r>
      <w:r>
        <w:rPr>
          <w:rFonts w:asciiTheme="minorHAnsi" w:hAnsiTheme="minorHAnsi" w:cstheme="minorHAnsi"/>
          <w:b/>
          <w:bCs/>
          <w:i/>
        </w:rPr>
        <w:t>T</w:t>
      </w:r>
      <w:r w:rsidR="005554CE" w:rsidRPr="005554CE">
        <w:rPr>
          <w:rFonts w:asciiTheme="minorHAnsi" w:hAnsiTheme="minorHAnsi" w:cstheme="minorHAnsi"/>
          <w:b/>
          <w:bCs/>
          <w:i/>
        </w:rPr>
        <w:t xml:space="preserve">he OD-SSB measurement </w:t>
      </w:r>
      <w:r w:rsidR="00BA0798">
        <w:rPr>
          <w:rFonts w:asciiTheme="minorHAnsi" w:hAnsiTheme="minorHAnsi" w:cstheme="minorHAnsi"/>
          <w:b/>
          <w:bCs/>
          <w:i/>
        </w:rPr>
        <w:t>period and the FMW</w:t>
      </w:r>
      <w:r w:rsidRPr="00EC0277">
        <w:rPr>
          <w:rFonts w:asciiTheme="minorHAnsi" w:hAnsiTheme="minorHAnsi" w:cstheme="minorHAnsi"/>
          <w:b/>
          <w:bCs/>
          <w:i/>
        </w:rPr>
        <w:t xml:space="preserve"> </w:t>
      </w:r>
      <w:r w:rsidR="00BA0798">
        <w:rPr>
          <w:rFonts w:asciiTheme="minorHAnsi" w:hAnsiTheme="minorHAnsi" w:cstheme="minorHAnsi"/>
          <w:b/>
          <w:bCs/>
          <w:i/>
        </w:rPr>
        <w:t>shall</w:t>
      </w:r>
      <w:r w:rsidRPr="00EC0277">
        <w:rPr>
          <w:rFonts w:asciiTheme="minorHAnsi" w:hAnsiTheme="minorHAnsi" w:cstheme="minorHAnsi"/>
          <w:b/>
          <w:bCs/>
          <w:i/>
        </w:rPr>
        <w:t xml:space="preserve"> be extended by </w:t>
      </w:r>
      <w:proofErr w:type="spellStart"/>
      <w:r w:rsidRPr="00EC0277">
        <w:rPr>
          <w:rFonts w:asciiTheme="minorHAnsi" w:hAnsiTheme="minorHAnsi" w:cstheme="minorHAnsi"/>
          <w:b/>
          <w:bCs/>
          <w:i/>
        </w:rPr>
        <w:t>Kp</w:t>
      </w:r>
      <w:proofErr w:type="spellEnd"/>
      <w:r w:rsidRPr="00EC0277">
        <w:rPr>
          <w:rFonts w:asciiTheme="minorHAnsi" w:hAnsiTheme="minorHAnsi" w:cstheme="minorHAnsi"/>
          <w:b/>
          <w:bCs/>
          <w:i/>
        </w:rPr>
        <w:t xml:space="preserve"> due to OD-SSB occasion in</w:t>
      </w:r>
      <w:r w:rsidR="005554CE" w:rsidRPr="005554CE">
        <w:rPr>
          <w:rFonts w:asciiTheme="minorHAnsi" w:hAnsiTheme="minorHAnsi" w:cstheme="minorHAnsi"/>
          <w:b/>
          <w:bCs/>
          <w:i/>
        </w:rPr>
        <w:t xml:space="preserve"> FMW collid</w:t>
      </w:r>
      <w:r w:rsidRPr="00EC0277">
        <w:rPr>
          <w:rFonts w:asciiTheme="minorHAnsi" w:hAnsiTheme="minorHAnsi" w:cstheme="minorHAnsi"/>
          <w:b/>
          <w:bCs/>
          <w:i/>
        </w:rPr>
        <w:t>ing</w:t>
      </w:r>
      <w:r w:rsidR="005554CE" w:rsidRPr="005554CE">
        <w:rPr>
          <w:rFonts w:asciiTheme="minorHAnsi" w:hAnsiTheme="minorHAnsi" w:cstheme="minorHAnsi"/>
          <w:b/>
          <w:bCs/>
          <w:i/>
        </w:rPr>
        <w:t xml:space="preserve"> with MG occasion</w:t>
      </w:r>
      <w:r w:rsidRPr="00EC0277">
        <w:rPr>
          <w:rFonts w:asciiTheme="minorHAnsi" w:hAnsiTheme="minorHAnsi" w:cstheme="minorHAnsi"/>
          <w:b/>
          <w:bCs/>
          <w:i/>
        </w:rPr>
        <w:t>.</w:t>
      </w:r>
      <w:bookmarkEnd w:id="8"/>
    </w:p>
    <w:p w14:paraId="01C80790" w14:textId="388A853C" w:rsidR="002D7B0F" w:rsidRDefault="00B2768F" w:rsidP="009C7F8E">
      <w:pPr>
        <w:spacing w:before="120"/>
        <w:jc w:val="both"/>
        <w:rPr>
          <w:b/>
          <w:bCs/>
          <w:u w:val="single"/>
          <w:lang w:val="en-US" w:eastAsia="zh-CN"/>
        </w:rPr>
      </w:pPr>
      <w:r w:rsidRPr="00B2768F">
        <w:rPr>
          <w:b/>
          <w:bCs/>
          <w:u w:val="single"/>
          <w:lang w:val="en-US" w:eastAsia="zh-CN"/>
        </w:rPr>
        <w:t xml:space="preserve">UE’s </w:t>
      </w:r>
      <w:proofErr w:type="spellStart"/>
      <w:r w:rsidRPr="00B2768F">
        <w:rPr>
          <w:b/>
          <w:bCs/>
          <w:u w:val="single"/>
          <w:lang w:val="en-US" w:eastAsia="zh-CN"/>
        </w:rPr>
        <w:t>behaviour</w:t>
      </w:r>
      <w:proofErr w:type="spellEnd"/>
      <w:r w:rsidRPr="00B2768F">
        <w:rPr>
          <w:b/>
          <w:bCs/>
          <w:u w:val="single"/>
          <w:lang w:val="en-US" w:eastAsia="zh-CN"/>
        </w:rPr>
        <w:t xml:space="preserve"> after T2 when OD-SSB further activation/reconfiguration occurs within T2</w:t>
      </w:r>
    </w:p>
    <w:p w14:paraId="53750786" w14:textId="3EEB28F2" w:rsidR="00B2768F" w:rsidRPr="00B2768F" w:rsidRDefault="00B2768F" w:rsidP="009C7F8E">
      <w:pPr>
        <w:spacing w:before="120"/>
        <w:jc w:val="both"/>
        <w:rPr>
          <w:lang w:eastAsia="zh-CN"/>
        </w:rPr>
      </w:pPr>
      <w:r w:rsidRPr="00B2768F">
        <w:rPr>
          <w:lang w:eastAsia="zh-CN"/>
        </w:rPr>
        <w:t xml:space="preserve">RAN4 </w:t>
      </w:r>
      <w:r>
        <w:rPr>
          <w:lang w:eastAsia="zh-CN"/>
        </w:rPr>
        <w:t>spent a long time discussion in several meetings to achieve the agreements related T2 in last meeting.</w:t>
      </w:r>
      <w:r w:rsidR="00890F6C">
        <w:rPr>
          <w:lang w:eastAsia="zh-CN"/>
        </w:rPr>
        <w:t xml:space="preserve"> From our understanding,</w:t>
      </w:r>
      <w:r>
        <w:rPr>
          <w:lang w:eastAsia="zh-CN"/>
        </w:rPr>
        <w:t xml:space="preserve"> </w:t>
      </w:r>
      <w:r w:rsidR="00890F6C">
        <w:rPr>
          <w:lang w:eastAsia="zh-CN"/>
        </w:rPr>
        <w:t xml:space="preserve">the UE behaviour is clear based on the agreements in last meeting. </w:t>
      </w:r>
      <w:r w:rsidR="00F95428">
        <w:rPr>
          <w:lang w:eastAsia="zh-CN"/>
        </w:rPr>
        <w:t>When OD-SSB is further activated within T2 after OD-SSB deactivation, t</w:t>
      </w:r>
      <w:r w:rsidR="00F95428" w:rsidRPr="00F95428">
        <w:rPr>
          <w:lang w:eastAsia="zh-CN"/>
        </w:rPr>
        <w:t xml:space="preserve">he UE is not required to perform “fast measurement” but follows legacy deactivated </w:t>
      </w:r>
      <w:proofErr w:type="spellStart"/>
      <w:r w:rsidR="00F95428" w:rsidRPr="00F95428">
        <w:rPr>
          <w:lang w:eastAsia="zh-CN"/>
        </w:rPr>
        <w:t>SCell</w:t>
      </w:r>
      <w:proofErr w:type="spellEnd"/>
      <w:r w:rsidR="00F95428" w:rsidRPr="00F95428">
        <w:rPr>
          <w:lang w:eastAsia="zh-CN"/>
        </w:rPr>
        <w:t xml:space="preserve"> measurement requirement within T2</w:t>
      </w:r>
      <w:r w:rsidR="00F95428">
        <w:rPr>
          <w:lang w:eastAsia="zh-CN"/>
        </w:rPr>
        <w:t xml:space="preserve">. </w:t>
      </w:r>
      <w:r w:rsidR="00A24DC8">
        <w:rPr>
          <w:lang w:eastAsia="zh-CN"/>
        </w:rPr>
        <w:t>On the contrary, w</w:t>
      </w:r>
      <w:r w:rsidR="00A24DC8" w:rsidRPr="00A24DC8">
        <w:rPr>
          <w:lang w:eastAsia="zh-CN"/>
        </w:rPr>
        <w:t>hen NW activates the OD-SSB after T2, UE performs the fast measurement within FMW</w:t>
      </w:r>
      <w:r w:rsidR="00A24DC8">
        <w:rPr>
          <w:lang w:eastAsia="zh-CN"/>
        </w:rPr>
        <w:t>. Current solution is a good trade-off between NES and UES.</w:t>
      </w:r>
      <w:r w:rsidR="00CC370A">
        <w:rPr>
          <w:lang w:eastAsia="zh-CN"/>
        </w:rPr>
        <w:t xml:space="preserve"> We propose that UE can </w:t>
      </w:r>
      <w:r w:rsidR="00CC370A" w:rsidRPr="00CC370A">
        <w:rPr>
          <w:lang w:eastAsia="zh-CN"/>
        </w:rPr>
        <w:t xml:space="preserve">follow legacy deactivated </w:t>
      </w:r>
      <w:proofErr w:type="spellStart"/>
      <w:r w:rsidR="00CC370A" w:rsidRPr="00CC370A">
        <w:rPr>
          <w:lang w:eastAsia="zh-CN"/>
        </w:rPr>
        <w:t>SCell</w:t>
      </w:r>
      <w:proofErr w:type="spellEnd"/>
      <w:r w:rsidR="00CC370A" w:rsidRPr="00CC370A">
        <w:rPr>
          <w:lang w:eastAsia="zh-CN"/>
        </w:rPr>
        <w:t xml:space="preserve"> measurement after T2</w:t>
      </w:r>
      <w:r w:rsidR="00CC370A">
        <w:rPr>
          <w:lang w:eastAsia="zh-CN"/>
        </w:rPr>
        <w:t xml:space="preserve"> when OD-SSB is further activated within T2 after OD-SSB deactivation.</w:t>
      </w:r>
    </w:p>
    <w:p w14:paraId="6BCCE5CB" w14:textId="17AD7E28" w:rsidR="00593016" w:rsidRDefault="001A644D" w:rsidP="001D5809">
      <w:pPr>
        <w:jc w:val="center"/>
        <w:rPr>
          <w:lang w:eastAsia="zh-CN"/>
        </w:rPr>
      </w:pPr>
      <w:r>
        <w:rPr>
          <w:noProof/>
          <w:lang w:eastAsia="zh-CN"/>
        </w:rPr>
        <w:drawing>
          <wp:inline distT="0" distB="0" distL="0" distR="0" wp14:anchorId="2139152D" wp14:editId="49EA229E">
            <wp:extent cx="4226560" cy="1328586"/>
            <wp:effectExtent l="0" t="0" r="2540" b="5080"/>
            <wp:docPr id="2105765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1485" cy="1333278"/>
                    </a:xfrm>
                    <a:prstGeom prst="rect">
                      <a:avLst/>
                    </a:prstGeom>
                    <a:noFill/>
                  </pic:spPr>
                </pic:pic>
              </a:graphicData>
            </a:graphic>
          </wp:inline>
        </w:drawing>
      </w:r>
    </w:p>
    <w:p w14:paraId="28990DF2" w14:textId="142DFA5C" w:rsidR="00DB71FC" w:rsidRDefault="00DB71FC" w:rsidP="00706E87">
      <w:pPr>
        <w:spacing w:before="120" w:after="0"/>
        <w:jc w:val="both"/>
        <w:rPr>
          <w:rFonts w:asciiTheme="minorHAnsi" w:hAnsiTheme="minorHAnsi" w:cstheme="minorHAnsi"/>
          <w:b/>
          <w:bCs/>
          <w:i/>
        </w:rPr>
      </w:pPr>
      <w:bookmarkStart w:id="9" w:name="_Ref193575025"/>
      <w:r w:rsidRPr="008C1C8E">
        <w:rPr>
          <w:rFonts w:asciiTheme="minorHAnsi" w:hAnsiTheme="minorHAnsi" w:cstheme="minorHAnsi"/>
          <w:b/>
          <w:bCs/>
          <w:i/>
        </w:rPr>
        <w:t xml:space="preserve">Proposal </w:t>
      </w:r>
      <w:r w:rsidRPr="008C1C8E">
        <w:rPr>
          <w:rFonts w:asciiTheme="minorHAnsi" w:hAnsiTheme="minorHAnsi" w:cstheme="minorHAnsi"/>
          <w:b/>
          <w:bCs/>
          <w:i/>
        </w:rPr>
        <w:fldChar w:fldCharType="begin"/>
      </w:r>
      <w:r w:rsidRPr="008C1C8E">
        <w:rPr>
          <w:rFonts w:asciiTheme="minorHAnsi" w:hAnsiTheme="minorHAnsi" w:cstheme="minorHAnsi"/>
          <w:b/>
          <w:bCs/>
          <w:i/>
        </w:rPr>
        <w:instrText xml:space="preserve"> SEQ Proposal \* ARABIC </w:instrText>
      </w:r>
      <w:r w:rsidRPr="008C1C8E">
        <w:rPr>
          <w:rFonts w:asciiTheme="minorHAnsi" w:hAnsiTheme="minorHAnsi" w:cstheme="minorHAnsi"/>
          <w:b/>
          <w:bCs/>
          <w:i/>
        </w:rPr>
        <w:fldChar w:fldCharType="separate"/>
      </w:r>
      <w:r w:rsidR="00A528D0">
        <w:rPr>
          <w:rFonts w:asciiTheme="minorHAnsi" w:hAnsiTheme="minorHAnsi" w:cstheme="minorHAnsi"/>
          <w:b/>
          <w:bCs/>
          <w:i/>
          <w:noProof/>
        </w:rPr>
        <w:t>2</w:t>
      </w:r>
      <w:r w:rsidRPr="008C1C8E">
        <w:rPr>
          <w:rFonts w:asciiTheme="minorHAnsi" w:hAnsiTheme="minorHAnsi" w:cstheme="minorHAnsi"/>
          <w:b/>
          <w:bCs/>
          <w:i/>
        </w:rPr>
        <w:fldChar w:fldCharType="end"/>
      </w:r>
      <w:r w:rsidRPr="008C1C8E">
        <w:rPr>
          <w:rFonts w:asciiTheme="minorHAnsi" w:hAnsiTheme="minorHAnsi" w:cstheme="minorHAnsi"/>
          <w:b/>
          <w:bCs/>
          <w:i/>
        </w:rPr>
        <w:t>:</w:t>
      </w:r>
      <w:r>
        <w:rPr>
          <w:rFonts w:asciiTheme="minorHAnsi" w:hAnsiTheme="minorHAnsi" w:cstheme="minorHAnsi"/>
          <w:b/>
          <w:bCs/>
          <w:i/>
        </w:rPr>
        <w:t xml:space="preserve"> </w:t>
      </w:r>
      <w:r w:rsidR="001A644D" w:rsidRPr="001A644D">
        <w:rPr>
          <w:rFonts w:asciiTheme="minorHAnsi" w:hAnsiTheme="minorHAnsi" w:cstheme="minorHAnsi"/>
          <w:b/>
          <w:bCs/>
          <w:i/>
        </w:rPr>
        <w:t xml:space="preserve">UE can follow legacy deactivated </w:t>
      </w:r>
      <w:proofErr w:type="spellStart"/>
      <w:r w:rsidR="001A644D" w:rsidRPr="001A644D">
        <w:rPr>
          <w:rFonts w:asciiTheme="minorHAnsi" w:hAnsiTheme="minorHAnsi" w:cstheme="minorHAnsi"/>
          <w:b/>
          <w:bCs/>
          <w:i/>
        </w:rPr>
        <w:t>SCell</w:t>
      </w:r>
      <w:proofErr w:type="spellEnd"/>
      <w:r w:rsidR="001A644D" w:rsidRPr="001A644D">
        <w:rPr>
          <w:rFonts w:asciiTheme="minorHAnsi" w:hAnsiTheme="minorHAnsi" w:cstheme="minorHAnsi"/>
          <w:b/>
          <w:bCs/>
          <w:i/>
        </w:rPr>
        <w:t xml:space="preserve"> measurement after T2 when OD-SSB is further activated within T2 after OD-SSB deactivation.</w:t>
      </w:r>
      <w:bookmarkEnd w:id="9"/>
    </w:p>
    <w:p w14:paraId="35D4AB7F" w14:textId="334393CE" w:rsidR="00C77395" w:rsidRPr="00157F1E" w:rsidRDefault="00021410" w:rsidP="00157F1E">
      <w:pPr>
        <w:pStyle w:val="Heading2"/>
        <w:rPr>
          <w:lang w:eastAsia="zh-CN"/>
        </w:rPr>
      </w:pPr>
      <w:r>
        <w:rPr>
          <w:rFonts w:hint="eastAsia"/>
          <w:lang w:eastAsia="zh-CN"/>
        </w:rPr>
        <w:t>2</w:t>
      </w:r>
      <w:r w:rsidR="006654DA">
        <w:rPr>
          <w:lang w:eastAsia="zh-CN"/>
        </w:rPr>
        <w:t>.</w:t>
      </w:r>
      <w:r w:rsidR="007C733B">
        <w:rPr>
          <w:lang w:eastAsia="zh-CN"/>
        </w:rPr>
        <w:t>2</w:t>
      </w:r>
      <w:r w:rsidR="006654DA">
        <w:rPr>
          <w:lang w:eastAsia="zh-CN"/>
        </w:rPr>
        <w:t xml:space="preserve"> </w:t>
      </w:r>
      <w:r w:rsidR="00C77395" w:rsidRPr="00C536CC">
        <w:rPr>
          <w:lang w:eastAsia="zh-CN"/>
        </w:rPr>
        <w:t>Case 2: With always-on SSB on the cell</w:t>
      </w:r>
    </w:p>
    <w:p w14:paraId="57838D44" w14:textId="5ACFAB70" w:rsidR="00FF6216" w:rsidRDefault="00FF6216" w:rsidP="003507DC">
      <w:pPr>
        <w:spacing w:after="0"/>
        <w:jc w:val="both"/>
        <w:rPr>
          <w:rFonts w:ascii="Times" w:eastAsiaTheme="minorEastAsia" w:hAnsi="Times" w:cs="Times"/>
          <w:b/>
          <w:bCs/>
          <w:u w:val="single"/>
          <w:lang w:eastAsia="zh-CN"/>
        </w:rPr>
      </w:pPr>
      <w:bookmarkStart w:id="10" w:name="_Ref171679335"/>
      <w:bookmarkStart w:id="11" w:name="_Ref187054044"/>
      <w:bookmarkStart w:id="12" w:name="_Ref177682287"/>
      <w:r>
        <w:rPr>
          <w:rFonts w:ascii="Times" w:eastAsiaTheme="minorEastAsia" w:hAnsi="Times" w:cs="Times" w:hint="eastAsia"/>
          <w:b/>
          <w:bCs/>
          <w:u w:val="single"/>
          <w:lang w:eastAsia="zh-CN"/>
        </w:rPr>
        <w:t>Alt Time-C2</w:t>
      </w:r>
    </w:p>
    <w:p w14:paraId="66FD824C" w14:textId="526C3D67" w:rsidR="00E35288" w:rsidRPr="005E4BD8" w:rsidRDefault="00E35288" w:rsidP="00FF6216">
      <w:pPr>
        <w:spacing w:before="120"/>
        <w:jc w:val="both"/>
        <w:rPr>
          <w:rFonts w:ascii="Times" w:eastAsiaTheme="minorEastAsia" w:hAnsi="Times" w:cs="Times"/>
          <w:lang w:val="en-US" w:eastAsia="zh-CN"/>
        </w:rPr>
      </w:pPr>
      <w:r w:rsidRPr="00E44D95">
        <w:rPr>
          <w:rFonts w:ascii="Times" w:eastAsiaTheme="minorEastAsia" w:hAnsi="Times" w:cs="Times" w:hint="eastAsia"/>
          <w:lang w:eastAsia="zh-CN"/>
        </w:rPr>
        <w:t>At the same time, RAN1 also introduced a new scenario Alt Time-C2</w:t>
      </w:r>
      <w:r w:rsidR="00E44D95">
        <w:rPr>
          <w:rFonts w:ascii="Times" w:eastAsiaTheme="minorEastAsia" w:hAnsi="Times" w:cs="Times" w:hint="eastAsia"/>
          <w:lang w:eastAsia="zh-CN"/>
        </w:rPr>
        <w:t xml:space="preserve"> where </w:t>
      </w:r>
      <w:r w:rsidR="00AF1BA3" w:rsidRPr="00AF1BA3">
        <w:rPr>
          <w:rFonts w:ascii="Times" w:eastAsiaTheme="minorEastAsia" w:hAnsi="Times" w:cs="Times"/>
          <w:lang w:eastAsia="zh-CN"/>
        </w:rPr>
        <w:t>the union of AO-SSB transmission and OD-SSB transmission has a non-periodic time domain pattern</w:t>
      </w:r>
      <w:r w:rsidR="00AF1BA3">
        <w:rPr>
          <w:rFonts w:ascii="Times" w:eastAsiaTheme="minorEastAsia" w:hAnsi="Times" w:cs="Times" w:hint="eastAsia"/>
          <w:lang w:eastAsia="zh-CN"/>
        </w:rPr>
        <w:t>. In our understanding, some UEs may have issue</w:t>
      </w:r>
      <w:r w:rsidR="000A279D">
        <w:rPr>
          <w:rFonts w:ascii="Times" w:eastAsiaTheme="minorEastAsia" w:hAnsi="Times" w:cs="Times"/>
          <w:lang w:eastAsia="zh-CN"/>
        </w:rPr>
        <w:t>s</w:t>
      </w:r>
      <w:r w:rsidR="00AF1BA3">
        <w:rPr>
          <w:rFonts w:ascii="Times" w:eastAsiaTheme="minorEastAsia" w:hAnsi="Times" w:cs="Times" w:hint="eastAsia"/>
          <w:lang w:eastAsia="zh-CN"/>
        </w:rPr>
        <w:t xml:space="preserve"> to combine both OD-SSB and AO-SSB to perform measurement and </w:t>
      </w:r>
      <w:proofErr w:type="spellStart"/>
      <w:r w:rsidR="00AF1BA3">
        <w:rPr>
          <w:rFonts w:ascii="Times" w:eastAsiaTheme="minorEastAsia" w:hAnsi="Times" w:cs="Times" w:hint="eastAsia"/>
          <w:lang w:eastAsia="zh-CN"/>
        </w:rPr>
        <w:t>SCell</w:t>
      </w:r>
      <w:proofErr w:type="spellEnd"/>
      <w:r w:rsidR="00AF1BA3">
        <w:rPr>
          <w:rFonts w:ascii="Times" w:eastAsiaTheme="minorEastAsia" w:hAnsi="Times" w:cs="Times" w:hint="eastAsia"/>
          <w:lang w:eastAsia="zh-CN"/>
        </w:rPr>
        <w:t xml:space="preserve"> activation in this case. </w:t>
      </w:r>
      <w:r w:rsidR="00872973">
        <w:rPr>
          <w:rFonts w:ascii="Times" w:eastAsiaTheme="minorEastAsia" w:hAnsi="Times" w:cs="Times"/>
          <w:lang w:eastAsia="zh-CN"/>
        </w:rPr>
        <w:t>However</w:t>
      </w:r>
      <w:r w:rsidR="00872973">
        <w:rPr>
          <w:rFonts w:ascii="Times" w:eastAsiaTheme="minorEastAsia" w:hAnsi="Times" w:cs="Times" w:hint="eastAsia"/>
          <w:lang w:eastAsia="zh-CN"/>
        </w:rPr>
        <w:t xml:space="preserve">, the UE at least </w:t>
      </w:r>
      <w:r w:rsidR="00AF1BA3">
        <w:rPr>
          <w:rFonts w:ascii="Times" w:eastAsiaTheme="minorEastAsia" w:hAnsi="Times" w:cs="Times" w:hint="eastAsia"/>
          <w:lang w:eastAsia="zh-CN"/>
        </w:rPr>
        <w:t xml:space="preserve">can follow the basic </w:t>
      </w:r>
      <w:proofErr w:type="spellStart"/>
      <w:r w:rsidR="00AF1BA3">
        <w:rPr>
          <w:rFonts w:ascii="Times" w:eastAsiaTheme="minorEastAsia" w:hAnsi="Times" w:cs="Times" w:hint="eastAsia"/>
          <w:lang w:eastAsia="zh-CN"/>
        </w:rPr>
        <w:t>princinple</w:t>
      </w:r>
      <w:proofErr w:type="spellEnd"/>
      <w:r w:rsidR="00AF1BA3">
        <w:rPr>
          <w:rFonts w:ascii="Times" w:eastAsiaTheme="minorEastAsia" w:hAnsi="Times" w:cs="Times" w:hint="eastAsia"/>
          <w:lang w:eastAsia="zh-CN"/>
        </w:rPr>
        <w:t xml:space="preserve"> to use OD-SSB to perform measurement in FMW.</w:t>
      </w:r>
      <w:r w:rsidR="001F7EB6">
        <w:rPr>
          <w:rFonts w:ascii="Times" w:eastAsiaTheme="minorEastAsia" w:hAnsi="Times" w:cs="Times" w:hint="eastAsia"/>
          <w:lang w:eastAsia="zh-CN"/>
        </w:rPr>
        <w:t xml:space="preserve"> During the meeting, one concern from UE vendors </w:t>
      </w:r>
      <w:r w:rsidR="008B7FB0">
        <w:rPr>
          <w:rFonts w:ascii="Times" w:eastAsiaTheme="minorEastAsia" w:hAnsi="Times" w:cs="Times" w:hint="eastAsia"/>
          <w:lang w:eastAsia="zh-CN"/>
        </w:rPr>
        <w:t xml:space="preserve">is </w:t>
      </w:r>
      <w:r w:rsidR="001F7EB6">
        <w:rPr>
          <w:rFonts w:ascii="Times" w:eastAsiaTheme="minorEastAsia" w:hAnsi="Times" w:cs="Times" w:hint="eastAsia"/>
          <w:lang w:eastAsia="zh-CN"/>
        </w:rPr>
        <w:t>about how to handle the scheduling restriction</w:t>
      </w:r>
      <w:r w:rsidR="008B7FB0">
        <w:rPr>
          <w:rFonts w:ascii="Times" w:eastAsiaTheme="minorEastAsia" w:hAnsi="Times" w:cs="Times" w:hint="eastAsia"/>
          <w:lang w:eastAsia="zh-CN"/>
        </w:rPr>
        <w:t xml:space="preserve"> for AO-SSB</w:t>
      </w:r>
      <w:r w:rsidR="001F7EB6">
        <w:rPr>
          <w:rFonts w:ascii="Times" w:eastAsiaTheme="minorEastAsia" w:hAnsi="Times" w:cs="Times" w:hint="eastAsia"/>
          <w:lang w:eastAsia="zh-CN"/>
        </w:rPr>
        <w:t>.</w:t>
      </w:r>
      <w:r w:rsidR="005E4BD8">
        <w:rPr>
          <w:rFonts w:ascii="Times" w:eastAsiaTheme="minorEastAsia" w:hAnsi="Times" w:cs="Times"/>
          <w:lang w:eastAsia="zh-CN"/>
        </w:rPr>
        <w:t xml:space="preserve"> </w:t>
      </w:r>
      <w:r w:rsidR="001A6C0D">
        <w:rPr>
          <w:rFonts w:ascii="Times" w:eastAsiaTheme="minorEastAsia" w:hAnsi="Times" w:cs="Times" w:hint="eastAsia"/>
          <w:lang w:eastAsia="zh-CN"/>
        </w:rPr>
        <w:t>From our understanding</w:t>
      </w:r>
      <w:r w:rsidR="0012298A">
        <w:rPr>
          <w:rFonts w:ascii="Times" w:eastAsiaTheme="minorEastAsia" w:hAnsi="Times" w:cs="Times"/>
          <w:lang w:eastAsia="zh-CN"/>
        </w:rPr>
        <w:t>, no scheduling restriction is expected for the AO-SSB occasions since the requirement is defined based on OD-SSBs.</w:t>
      </w:r>
    </w:p>
    <w:p w14:paraId="1BD2E7B5" w14:textId="14ED7FE1" w:rsidR="00FF6216" w:rsidRDefault="00E35288" w:rsidP="00E35288">
      <w:pPr>
        <w:jc w:val="center"/>
        <w:rPr>
          <w:rFonts w:asciiTheme="minorHAnsi" w:hAnsiTheme="minorHAnsi" w:cstheme="minorHAnsi"/>
          <w:b/>
          <w:bCs/>
          <w:i/>
          <w:lang w:eastAsia="zh-CN"/>
        </w:rPr>
      </w:pPr>
      <w:r>
        <w:rPr>
          <w:rFonts w:asciiTheme="minorHAnsi" w:hAnsiTheme="minorHAnsi" w:cstheme="minorHAnsi"/>
          <w:b/>
          <w:bCs/>
          <w:i/>
          <w:noProof/>
          <w:lang w:eastAsia="zh-CN"/>
        </w:rPr>
        <w:drawing>
          <wp:inline distT="0" distB="0" distL="0" distR="0" wp14:anchorId="45458F3D" wp14:editId="2BA19875">
            <wp:extent cx="3027743" cy="1406237"/>
            <wp:effectExtent l="0" t="0" r="0" b="0"/>
            <wp:docPr id="5574949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3814" cy="1409057"/>
                    </a:xfrm>
                    <a:prstGeom prst="rect">
                      <a:avLst/>
                    </a:prstGeom>
                    <a:noFill/>
                  </pic:spPr>
                </pic:pic>
              </a:graphicData>
            </a:graphic>
          </wp:inline>
        </w:drawing>
      </w:r>
    </w:p>
    <w:p w14:paraId="7FCFE317" w14:textId="07AADE5F" w:rsidR="00E35288" w:rsidRPr="00EA475F" w:rsidRDefault="00E35288" w:rsidP="00E35288">
      <w:pPr>
        <w:pStyle w:val="Caption"/>
        <w:jc w:val="center"/>
        <w:rPr>
          <w:rFonts w:ascii="Times" w:eastAsiaTheme="minorEastAsia" w:hAnsi="Times" w:cs="Times"/>
          <w:i w:val="0"/>
          <w:iCs w:val="0"/>
          <w:color w:val="auto"/>
          <w:lang w:val="en-US" w:eastAsia="zh-CN"/>
        </w:rPr>
      </w:pPr>
      <w:r w:rsidRPr="00012746">
        <w:rPr>
          <w:b/>
          <w:bCs/>
          <w:i w:val="0"/>
          <w:iCs w:val="0"/>
          <w:color w:val="auto"/>
        </w:rPr>
        <w:t xml:space="preserve">Figure </w:t>
      </w:r>
      <w:r w:rsidRPr="00012746">
        <w:rPr>
          <w:b/>
          <w:bCs/>
          <w:i w:val="0"/>
          <w:iCs w:val="0"/>
          <w:color w:val="auto"/>
        </w:rPr>
        <w:fldChar w:fldCharType="begin"/>
      </w:r>
      <w:r w:rsidRPr="00012746">
        <w:rPr>
          <w:b/>
          <w:bCs/>
          <w:i w:val="0"/>
          <w:iCs w:val="0"/>
          <w:color w:val="auto"/>
        </w:rPr>
        <w:instrText xml:space="preserve"> SEQ Figure \* ARABIC </w:instrText>
      </w:r>
      <w:r w:rsidRPr="00012746">
        <w:rPr>
          <w:b/>
          <w:bCs/>
          <w:i w:val="0"/>
          <w:iCs w:val="0"/>
          <w:color w:val="auto"/>
        </w:rPr>
        <w:fldChar w:fldCharType="separate"/>
      </w:r>
      <w:r w:rsidR="00A528D0">
        <w:rPr>
          <w:b/>
          <w:bCs/>
          <w:i w:val="0"/>
          <w:iCs w:val="0"/>
          <w:noProof/>
          <w:color w:val="auto"/>
        </w:rPr>
        <w:t>1</w:t>
      </w:r>
      <w:r w:rsidRPr="00012746">
        <w:rPr>
          <w:b/>
          <w:bCs/>
          <w:i w:val="0"/>
          <w:iCs w:val="0"/>
          <w:color w:val="auto"/>
        </w:rPr>
        <w:fldChar w:fldCharType="end"/>
      </w:r>
      <w:r w:rsidRPr="00012746">
        <w:rPr>
          <w:rFonts w:hint="eastAsia"/>
          <w:b/>
          <w:bCs/>
          <w:i w:val="0"/>
          <w:iCs w:val="0"/>
          <w:color w:val="auto"/>
          <w:lang w:eastAsia="zh-CN"/>
        </w:rPr>
        <w:t>.</w:t>
      </w:r>
      <w:r w:rsidRPr="00EA475F">
        <w:rPr>
          <w:rFonts w:hint="eastAsia"/>
          <w:i w:val="0"/>
          <w:iCs w:val="0"/>
          <w:color w:val="auto"/>
          <w:lang w:eastAsia="zh-CN"/>
        </w:rPr>
        <w:t xml:space="preserve"> </w:t>
      </w:r>
      <w:r w:rsidRPr="00012746">
        <w:rPr>
          <w:rFonts w:hint="eastAsia"/>
          <w:b/>
          <w:bCs/>
          <w:i w:val="0"/>
          <w:iCs w:val="0"/>
          <w:color w:val="auto"/>
          <w:lang w:eastAsia="zh-CN"/>
        </w:rPr>
        <w:t>OD-SSB and AO-SSB transmission in scenario Alt Time-C2</w:t>
      </w:r>
    </w:p>
    <w:p w14:paraId="5614168A" w14:textId="20DA0574" w:rsidR="00021410" w:rsidRDefault="00B35CA3" w:rsidP="00E1048D">
      <w:pPr>
        <w:spacing w:after="120"/>
        <w:rPr>
          <w:rFonts w:asciiTheme="minorHAnsi" w:hAnsiTheme="minorHAnsi" w:cstheme="minorHAnsi"/>
          <w:b/>
          <w:bCs/>
          <w:i/>
          <w:szCs w:val="22"/>
          <w:lang w:eastAsia="zh-CN"/>
        </w:rPr>
      </w:pPr>
      <w:bookmarkStart w:id="13" w:name="_Ref193575071"/>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528D0">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DA6280">
        <w:rPr>
          <w:rFonts w:asciiTheme="minorHAnsi" w:hAnsiTheme="minorHAnsi" w:cstheme="minorHAnsi"/>
          <w:b/>
          <w:bCs/>
          <w:i/>
          <w:szCs w:val="22"/>
          <w:lang w:eastAsia="zh-CN"/>
        </w:rPr>
        <w:t>RAN4 to define the</w:t>
      </w:r>
      <w:r w:rsidR="0012298A">
        <w:rPr>
          <w:rFonts w:asciiTheme="minorHAnsi" w:hAnsiTheme="minorHAnsi" w:cstheme="minorHAnsi"/>
          <w:b/>
          <w:bCs/>
          <w:i/>
          <w:szCs w:val="22"/>
          <w:lang w:eastAsia="zh-CN"/>
        </w:rPr>
        <w:t xml:space="preserve"> requirement based on</w:t>
      </w:r>
      <w:r w:rsidR="00021410" w:rsidRPr="00021410">
        <w:rPr>
          <w:rFonts w:asciiTheme="minorHAnsi" w:hAnsiTheme="minorHAnsi" w:cstheme="minorHAnsi"/>
          <w:b/>
          <w:bCs/>
          <w:i/>
          <w:szCs w:val="22"/>
          <w:lang w:eastAsia="zh-CN"/>
        </w:rPr>
        <w:t xml:space="preserve"> the OD-SSB periodicity </w:t>
      </w:r>
      <w:r w:rsidR="000215E7">
        <w:rPr>
          <w:rFonts w:asciiTheme="minorHAnsi" w:hAnsiTheme="minorHAnsi" w:cstheme="minorHAnsi" w:hint="eastAsia"/>
          <w:b/>
          <w:bCs/>
          <w:i/>
          <w:szCs w:val="22"/>
          <w:lang w:eastAsia="zh-CN"/>
        </w:rPr>
        <w:t>if UE supports Case 2 Alt Time C2</w:t>
      </w:r>
      <w:r w:rsidR="00021410">
        <w:rPr>
          <w:rFonts w:asciiTheme="minorHAnsi" w:hAnsiTheme="minorHAnsi" w:cstheme="minorHAnsi" w:hint="eastAsia"/>
          <w:b/>
          <w:bCs/>
          <w:i/>
          <w:szCs w:val="22"/>
          <w:lang w:eastAsia="zh-CN"/>
        </w:rPr>
        <w:t>.</w:t>
      </w:r>
      <w:bookmarkEnd w:id="13"/>
    </w:p>
    <w:p w14:paraId="539A86C3" w14:textId="76C74F5C" w:rsidR="00C22DC1" w:rsidRPr="00D838A8" w:rsidRDefault="00C22DC1" w:rsidP="00DC3A22">
      <w:pPr>
        <w:pStyle w:val="ListParagraph"/>
        <w:numPr>
          <w:ilvl w:val="0"/>
          <w:numId w:val="21"/>
        </w:numPr>
        <w:rPr>
          <w:rFonts w:asciiTheme="minorHAnsi" w:hAnsiTheme="minorHAnsi" w:cstheme="minorHAnsi"/>
          <w:b/>
          <w:bCs/>
          <w:i/>
          <w:sz w:val="20"/>
          <w:lang w:eastAsia="zh-CN"/>
        </w:rPr>
      </w:pPr>
      <w:r w:rsidRPr="00D838A8">
        <w:rPr>
          <w:rFonts w:asciiTheme="minorHAnsi" w:hAnsiTheme="minorHAnsi" w:cstheme="minorHAnsi"/>
          <w:b/>
          <w:bCs/>
          <w:i/>
          <w:sz w:val="20"/>
          <w:lang w:eastAsia="zh-CN"/>
        </w:rPr>
        <w:t xml:space="preserve">No </w:t>
      </w:r>
      <w:r w:rsidR="00DC3A22" w:rsidRPr="00D838A8">
        <w:rPr>
          <w:rFonts w:asciiTheme="minorHAnsi" w:hAnsiTheme="minorHAnsi" w:cstheme="minorHAnsi"/>
          <w:b/>
          <w:bCs/>
          <w:i/>
          <w:sz w:val="20"/>
          <w:lang w:eastAsia="zh-CN"/>
        </w:rPr>
        <w:t>scheduling restriction is expected for the AO-SSB occasions.</w:t>
      </w:r>
    </w:p>
    <w:p w14:paraId="4E5B37AB" w14:textId="77777777" w:rsidR="007E2BC7" w:rsidRDefault="00021410" w:rsidP="00B35CA3">
      <w:pPr>
        <w:rPr>
          <w:rFonts w:ascii="Times" w:eastAsiaTheme="minorEastAsia" w:hAnsi="Times" w:cs="Times"/>
          <w:b/>
          <w:bCs/>
          <w:u w:val="single"/>
          <w:lang w:eastAsia="zh-CN"/>
        </w:rPr>
      </w:pPr>
      <w:r w:rsidRPr="00021410">
        <w:rPr>
          <w:rFonts w:ascii="Times" w:eastAsiaTheme="minorEastAsia" w:hAnsi="Times" w:cs="Times" w:hint="eastAsia"/>
          <w:b/>
          <w:bCs/>
          <w:u w:val="single"/>
          <w:lang w:eastAsia="zh-CN"/>
        </w:rPr>
        <w:t>Scenario 3</w:t>
      </w:r>
    </w:p>
    <w:p w14:paraId="12844D7B" w14:textId="1397DF1F" w:rsidR="008967BD" w:rsidRDefault="00E441F6" w:rsidP="000F41B2">
      <w:pPr>
        <w:jc w:val="both"/>
        <w:rPr>
          <w:lang w:val="en-US" w:eastAsia="zh-CN"/>
        </w:rPr>
      </w:pPr>
      <w:r w:rsidRPr="00E441F6">
        <w:rPr>
          <w:lang w:val="en-US" w:eastAsia="zh-CN"/>
        </w:rPr>
        <w:t xml:space="preserve">In RAN1 </w:t>
      </w:r>
      <w:r w:rsidR="00BF46B8">
        <w:rPr>
          <w:lang w:val="en-US" w:eastAsia="zh-CN"/>
        </w:rPr>
        <w:t>#12</w:t>
      </w:r>
      <w:r w:rsidR="00762EBB">
        <w:rPr>
          <w:rFonts w:hint="eastAsia"/>
          <w:lang w:val="en-US" w:eastAsia="zh-CN"/>
        </w:rPr>
        <w:t>0</w:t>
      </w:r>
      <w:r w:rsidR="00BF46B8">
        <w:rPr>
          <w:lang w:val="en-US" w:eastAsia="zh-CN"/>
        </w:rPr>
        <w:t xml:space="preserve"> </w:t>
      </w:r>
      <w:r w:rsidRPr="00E441F6">
        <w:rPr>
          <w:lang w:val="en-US" w:eastAsia="zh-CN"/>
        </w:rPr>
        <w:t xml:space="preserve">meeting, </w:t>
      </w:r>
      <w:r>
        <w:rPr>
          <w:lang w:val="en-US" w:eastAsia="zh-CN"/>
        </w:rPr>
        <w:t xml:space="preserve">RAN1 agreed to introduce a new </w:t>
      </w:r>
      <w:r w:rsidR="00FE7EDD">
        <w:rPr>
          <w:lang w:val="en-US" w:eastAsia="zh-CN"/>
        </w:rPr>
        <w:t xml:space="preserve">OD-SSB </w:t>
      </w:r>
      <w:r>
        <w:rPr>
          <w:lang w:val="en-US" w:eastAsia="zh-CN"/>
        </w:rPr>
        <w:t xml:space="preserve">scenario in which </w:t>
      </w:r>
      <w:r w:rsidR="00DA51D2" w:rsidRPr="00DA51D2">
        <w:rPr>
          <w:lang w:val="en-US" w:eastAsia="zh-CN"/>
        </w:rPr>
        <w:t xml:space="preserve">the frequency location of </w:t>
      </w:r>
      <w:r w:rsidR="00DA51D2">
        <w:rPr>
          <w:lang w:val="en-US" w:eastAsia="zh-CN"/>
        </w:rPr>
        <w:t>OD-</w:t>
      </w:r>
      <w:r w:rsidR="00DA51D2" w:rsidRPr="00DA51D2">
        <w:rPr>
          <w:lang w:val="en-US" w:eastAsia="zh-CN"/>
        </w:rPr>
        <w:t xml:space="preserve">SSB is different </w:t>
      </w:r>
      <w:r w:rsidR="00FE7EDD">
        <w:rPr>
          <w:lang w:val="en-US" w:eastAsia="zh-CN"/>
        </w:rPr>
        <w:t>with</w:t>
      </w:r>
      <w:r w:rsidR="00DA51D2" w:rsidRPr="00DA51D2">
        <w:rPr>
          <w:lang w:val="en-US" w:eastAsia="zh-CN"/>
        </w:rPr>
        <w:t xml:space="preserve"> the frequency location of </w:t>
      </w:r>
      <w:r w:rsidR="00DA51D2">
        <w:rPr>
          <w:lang w:val="en-US" w:eastAsia="zh-CN"/>
        </w:rPr>
        <w:t>AO-</w:t>
      </w:r>
      <w:r w:rsidR="00DA51D2" w:rsidRPr="00DA51D2">
        <w:rPr>
          <w:lang w:val="en-US" w:eastAsia="zh-CN"/>
        </w:rPr>
        <w:t>SSB</w:t>
      </w:r>
      <w:r w:rsidR="00C5141E">
        <w:rPr>
          <w:lang w:val="en-US" w:eastAsia="zh-CN"/>
        </w:rPr>
        <w:t>.</w:t>
      </w:r>
      <w:r w:rsidR="008967BD">
        <w:rPr>
          <w:lang w:val="en-US" w:eastAsia="zh-CN"/>
        </w:rPr>
        <w:t xml:space="preserve"> </w:t>
      </w:r>
      <w:r w:rsidR="00BF46B8">
        <w:rPr>
          <w:lang w:val="en-US" w:eastAsia="zh-CN"/>
        </w:rPr>
        <w:t>In last RAN2 meeting,</w:t>
      </w:r>
      <w:r w:rsidR="00A1561D">
        <w:rPr>
          <w:lang w:val="en-US" w:eastAsia="zh-CN"/>
        </w:rPr>
        <w:t xml:space="preserve"> </w:t>
      </w:r>
      <w:r w:rsidR="008C75D2">
        <w:rPr>
          <w:lang w:val="en-US" w:eastAsia="zh-CN"/>
        </w:rPr>
        <w:t xml:space="preserve">RAN2 made the agreement to introduce a </w:t>
      </w:r>
      <w:r w:rsidR="00D407F7">
        <w:rPr>
          <w:lang w:val="en-US" w:eastAsia="zh-CN"/>
        </w:rPr>
        <w:t>new</w:t>
      </w:r>
      <w:r w:rsidR="0079526B">
        <w:rPr>
          <w:lang w:val="en-US" w:eastAsia="zh-CN"/>
        </w:rPr>
        <w:t xml:space="preserve"> </w:t>
      </w:r>
      <w:proofErr w:type="spellStart"/>
      <w:r w:rsidR="0079526B">
        <w:rPr>
          <w:lang w:val="en-US" w:eastAsia="zh-CN"/>
        </w:rPr>
        <w:t>servingCellMO</w:t>
      </w:r>
      <w:proofErr w:type="spellEnd"/>
      <w:r w:rsidR="0079526B">
        <w:rPr>
          <w:lang w:val="en-US" w:eastAsia="zh-CN"/>
        </w:rPr>
        <w:t xml:space="preserve"> </w:t>
      </w:r>
      <w:r w:rsidR="000F41B2">
        <w:rPr>
          <w:lang w:val="en-US" w:eastAsia="zh-CN"/>
        </w:rPr>
        <w:t xml:space="preserve">to indicate </w:t>
      </w:r>
      <w:r w:rsidR="00D407F7">
        <w:rPr>
          <w:lang w:val="en-US" w:eastAsia="zh-CN"/>
        </w:rPr>
        <w:t xml:space="preserve">MO of </w:t>
      </w:r>
      <w:r w:rsidR="000F41B2">
        <w:rPr>
          <w:lang w:val="en-US" w:eastAsia="zh-CN"/>
        </w:rPr>
        <w:t>OD-SSB.</w:t>
      </w:r>
    </w:p>
    <w:tbl>
      <w:tblPr>
        <w:tblStyle w:val="TableGrid"/>
        <w:tblW w:w="0" w:type="auto"/>
        <w:tblLook w:val="04A0" w:firstRow="1" w:lastRow="0" w:firstColumn="1" w:lastColumn="0" w:noHBand="0" w:noVBand="1"/>
      </w:tblPr>
      <w:tblGrid>
        <w:gridCol w:w="9209"/>
      </w:tblGrid>
      <w:tr w:rsidR="00A1561D" w14:paraId="59D97E15" w14:textId="77777777" w:rsidTr="0079526B">
        <w:tc>
          <w:tcPr>
            <w:tcW w:w="9209" w:type="dxa"/>
          </w:tcPr>
          <w:p w14:paraId="2370D7CB" w14:textId="155D02DF" w:rsidR="0079526B" w:rsidRPr="0079526B" w:rsidRDefault="0079526B" w:rsidP="0079526B">
            <w:pPr>
              <w:spacing w:after="120"/>
              <w:jc w:val="both"/>
              <w:rPr>
                <w:lang w:eastAsia="zh-CN"/>
              </w:rPr>
            </w:pPr>
            <w:r w:rsidRPr="008C75D2">
              <w:rPr>
                <w:highlight w:val="green"/>
                <w:lang w:eastAsia="zh-CN"/>
              </w:rPr>
              <w:lastRenderedPageBreak/>
              <w:t>RAN2 #1</w:t>
            </w:r>
            <w:r w:rsidR="008C75D2" w:rsidRPr="008C75D2">
              <w:rPr>
                <w:highlight w:val="green"/>
                <w:lang w:eastAsia="zh-CN"/>
              </w:rPr>
              <w:t>30</w:t>
            </w:r>
            <w:r w:rsidRPr="008C75D2">
              <w:rPr>
                <w:highlight w:val="green"/>
                <w:lang w:eastAsia="zh-CN"/>
              </w:rPr>
              <w:t xml:space="preserve"> </w:t>
            </w:r>
            <w:r w:rsidR="008C75D2" w:rsidRPr="008C75D2">
              <w:rPr>
                <w:highlight w:val="green"/>
                <w:lang w:eastAsia="zh-CN"/>
              </w:rPr>
              <w:t>agreement</w:t>
            </w:r>
            <w:r w:rsidRPr="008C75D2">
              <w:rPr>
                <w:highlight w:val="green"/>
                <w:lang w:eastAsia="zh-CN"/>
              </w:rPr>
              <w:t xml:space="preserve"> </w:t>
            </w:r>
          </w:p>
          <w:p w14:paraId="067F39CF" w14:textId="396B5F13" w:rsidR="00A1561D" w:rsidRPr="0079526B" w:rsidRDefault="008C75D2" w:rsidP="00F068B8">
            <w:pPr>
              <w:numPr>
                <w:ilvl w:val="0"/>
                <w:numId w:val="15"/>
              </w:numPr>
              <w:spacing w:after="120"/>
              <w:jc w:val="both"/>
              <w:rPr>
                <w:lang w:eastAsia="zh-CN"/>
              </w:rPr>
            </w:pPr>
            <w:r w:rsidRPr="008C75D2">
              <w:rPr>
                <w:lang w:eastAsia="zh-CN"/>
              </w:rPr>
              <w:t xml:space="preserve">RAN2 confirms the working consumption that when AO-SSB and OD-SSB have different </w:t>
            </w:r>
            <w:proofErr w:type="spellStart"/>
            <w:r w:rsidRPr="008C75D2">
              <w:rPr>
                <w:lang w:eastAsia="zh-CN"/>
              </w:rPr>
              <w:t>center</w:t>
            </w:r>
            <w:proofErr w:type="spellEnd"/>
            <w:r w:rsidRPr="008C75D2">
              <w:rPr>
                <w:lang w:eastAsia="zh-CN"/>
              </w:rPr>
              <w:t xml:space="preserve"> frequency, introduce a new </w:t>
            </w:r>
            <w:proofErr w:type="spellStart"/>
            <w:r w:rsidRPr="008C75D2">
              <w:rPr>
                <w:lang w:eastAsia="zh-CN"/>
              </w:rPr>
              <w:t>servingCellMO</w:t>
            </w:r>
            <w:proofErr w:type="spellEnd"/>
            <w:r w:rsidRPr="008C75D2">
              <w:rPr>
                <w:lang w:eastAsia="zh-CN"/>
              </w:rPr>
              <w:t xml:space="preserve"> in </w:t>
            </w:r>
            <w:proofErr w:type="spellStart"/>
            <w:r w:rsidRPr="008C75D2">
              <w:rPr>
                <w:lang w:eastAsia="zh-CN"/>
              </w:rPr>
              <w:t>ServingCellConfig</w:t>
            </w:r>
            <w:proofErr w:type="spellEnd"/>
            <w:r w:rsidRPr="008C75D2">
              <w:rPr>
                <w:lang w:eastAsia="zh-CN"/>
              </w:rPr>
              <w:t xml:space="preserve"> to indicate MO of OD-SSB, as agreement</w:t>
            </w:r>
            <w:r>
              <w:rPr>
                <w:lang w:eastAsia="zh-CN"/>
              </w:rPr>
              <w:t>.</w:t>
            </w:r>
          </w:p>
        </w:tc>
      </w:tr>
    </w:tbl>
    <w:p w14:paraId="3EBD3ED8" w14:textId="502F580C" w:rsidR="008967BD" w:rsidRDefault="008967BD" w:rsidP="008967BD">
      <w:pPr>
        <w:jc w:val="center"/>
        <w:rPr>
          <w:lang w:val="en-US" w:eastAsia="zh-CN"/>
        </w:rPr>
      </w:pPr>
      <w:r>
        <w:rPr>
          <w:noProof/>
          <w:lang w:val="en-US" w:eastAsia="zh-CN"/>
        </w:rPr>
        <w:drawing>
          <wp:inline distT="0" distB="0" distL="0" distR="0" wp14:anchorId="68C7D5AF" wp14:editId="7F552466">
            <wp:extent cx="2826199" cy="1554480"/>
            <wp:effectExtent l="0" t="0" r="0" b="0"/>
            <wp:docPr id="213046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9761" cy="1561940"/>
                    </a:xfrm>
                    <a:prstGeom prst="rect">
                      <a:avLst/>
                    </a:prstGeom>
                    <a:noFill/>
                  </pic:spPr>
                </pic:pic>
              </a:graphicData>
            </a:graphic>
          </wp:inline>
        </w:drawing>
      </w:r>
    </w:p>
    <w:p w14:paraId="44295F1D" w14:textId="22277A7A" w:rsidR="008967BD" w:rsidRDefault="008967BD" w:rsidP="008967BD">
      <w:pPr>
        <w:jc w:val="center"/>
        <w:rPr>
          <w:lang w:val="en-US" w:eastAsia="zh-CN"/>
        </w:rPr>
      </w:pPr>
      <w:r w:rsidRPr="00EA475F">
        <w:t xml:space="preserve">Figure </w:t>
      </w:r>
      <w:r w:rsidRPr="00EA475F">
        <w:rPr>
          <w:i/>
          <w:iCs/>
        </w:rPr>
        <w:fldChar w:fldCharType="begin"/>
      </w:r>
      <w:r w:rsidRPr="00EA475F">
        <w:instrText xml:space="preserve"> SEQ Figure \* ARABIC </w:instrText>
      </w:r>
      <w:r w:rsidRPr="00EA475F">
        <w:rPr>
          <w:i/>
          <w:iCs/>
        </w:rPr>
        <w:fldChar w:fldCharType="separate"/>
      </w:r>
      <w:r w:rsidR="00A528D0">
        <w:rPr>
          <w:noProof/>
        </w:rPr>
        <w:t>2</w:t>
      </w:r>
      <w:r w:rsidRPr="00EA475F">
        <w:rPr>
          <w:i/>
          <w:iCs/>
        </w:rPr>
        <w:fldChar w:fldCharType="end"/>
      </w:r>
      <w:r w:rsidRPr="00EA475F">
        <w:rPr>
          <w:rFonts w:hint="eastAsia"/>
          <w:lang w:eastAsia="zh-CN"/>
        </w:rPr>
        <w:t>. OD-SSB and AO-SSB transmission in scenario</w:t>
      </w:r>
      <w:r>
        <w:rPr>
          <w:lang w:eastAsia="zh-CN"/>
        </w:rPr>
        <w:t xml:space="preserve"> 3</w:t>
      </w:r>
    </w:p>
    <w:p w14:paraId="1D92DF93" w14:textId="6C8BAC5B" w:rsidR="00023157" w:rsidRDefault="00023157" w:rsidP="00BB7CE6">
      <w:pPr>
        <w:jc w:val="both"/>
        <w:rPr>
          <w:lang w:val="en-US" w:eastAsia="zh-CN"/>
        </w:rPr>
      </w:pPr>
      <w:r>
        <w:rPr>
          <w:lang w:val="en-US" w:eastAsia="zh-CN"/>
        </w:rPr>
        <w:t>W</w:t>
      </w:r>
      <w:r w:rsidR="008967BD">
        <w:rPr>
          <w:lang w:val="en-US" w:eastAsia="zh-CN"/>
        </w:rPr>
        <w:t xml:space="preserve">hen NW indicates the OD-SSB transmission, UE shall at least </w:t>
      </w:r>
      <w:r w:rsidR="00CE03E8">
        <w:rPr>
          <w:lang w:val="en-US" w:eastAsia="zh-CN"/>
        </w:rPr>
        <w:t xml:space="preserve">monitor OD-SSB </w:t>
      </w:r>
      <w:r w:rsidR="002D1675">
        <w:rPr>
          <w:lang w:val="en-US" w:eastAsia="zh-CN"/>
        </w:rPr>
        <w:t xml:space="preserve">for serving cell measurement and/or </w:t>
      </w:r>
      <w:proofErr w:type="spellStart"/>
      <w:r w:rsidR="002D1675">
        <w:rPr>
          <w:lang w:val="en-US" w:eastAsia="zh-CN"/>
        </w:rPr>
        <w:t>SCell</w:t>
      </w:r>
      <w:proofErr w:type="spellEnd"/>
      <w:r w:rsidR="002D1675">
        <w:rPr>
          <w:lang w:val="en-US" w:eastAsia="zh-CN"/>
        </w:rPr>
        <w:t xml:space="preserve"> activation. </w:t>
      </w:r>
      <w:r w:rsidR="00491DB0">
        <w:rPr>
          <w:lang w:val="en-US" w:eastAsia="zh-CN"/>
        </w:rPr>
        <w:t xml:space="preserve">In addition, UE needs to perform </w:t>
      </w:r>
      <w:proofErr w:type="spellStart"/>
      <w:r w:rsidR="00491DB0">
        <w:rPr>
          <w:lang w:val="en-US" w:eastAsia="zh-CN"/>
        </w:rPr>
        <w:t>mes</w:t>
      </w:r>
      <w:r w:rsidR="00BB7CE6">
        <w:rPr>
          <w:lang w:val="en-US" w:eastAsia="zh-CN"/>
        </w:rPr>
        <w:t>surement</w:t>
      </w:r>
      <w:proofErr w:type="spellEnd"/>
      <w:r w:rsidR="00BB7CE6">
        <w:rPr>
          <w:lang w:val="en-US" w:eastAsia="zh-CN"/>
        </w:rPr>
        <w:t xml:space="preserve"> without gap </w:t>
      </w:r>
      <w:r w:rsidR="008A7BD6">
        <w:rPr>
          <w:lang w:val="en-US" w:eastAsia="zh-CN"/>
        </w:rPr>
        <w:t>o</w:t>
      </w:r>
      <w:r w:rsidR="00BB7CE6">
        <w:rPr>
          <w:lang w:val="en-US" w:eastAsia="zh-CN"/>
        </w:rPr>
        <w:t xml:space="preserve">n both AO-SSB and OD-SSB frequencies </w:t>
      </w:r>
      <w:r w:rsidR="00491DB0">
        <w:rPr>
          <w:lang w:val="en-US" w:eastAsia="zh-CN"/>
        </w:rPr>
        <w:t>since NW has configure</w:t>
      </w:r>
      <w:r w:rsidR="009A2442">
        <w:rPr>
          <w:lang w:val="en-US" w:eastAsia="zh-CN"/>
        </w:rPr>
        <w:t>d</w:t>
      </w:r>
      <w:r w:rsidR="00491DB0">
        <w:rPr>
          <w:lang w:val="en-US" w:eastAsia="zh-CN"/>
        </w:rPr>
        <w:t xml:space="preserve"> </w:t>
      </w:r>
      <w:r w:rsidR="0052620B">
        <w:rPr>
          <w:lang w:val="en-US" w:eastAsia="zh-CN"/>
        </w:rPr>
        <w:t xml:space="preserve">frequency layers for </w:t>
      </w:r>
      <w:r w:rsidR="00491DB0">
        <w:rPr>
          <w:lang w:val="en-US" w:eastAsia="zh-CN"/>
        </w:rPr>
        <w:t xml:space="preserve">both AO-SSB and OD-SSB </w:t>
      </w:r>
      <w:r w:rsidR="00CD5BAB">
        <w:rPr>
          <w:rFonts w:hint="eastAsia"/>
          <w:lang w:val="en-US" w:eastAsia="zh-CN"/>
        </w:rPr>
        <w:t>in the same BWP</w:t>
      </w:r>
      <w:r w:rsidR="00491DB0">
        <w:rPr>
          <w:lang w:val="en-US" w:eastAsia="zh-CN"/>
        </w:rPr>
        <w:t>.</w:t>
      </w:r>
      <w:r w:rsidR="00BB7CE6">
        <w:rPr>
          <w:lang w:val="en-US" w:eastAsia="zh-CN"/>
        </w:rPr>
        <w:t xml:space="preserve"> </w:t>
      </w:r>
      <w:r w:rsidR="00BB76FB">
        <w:rPr>
          <w:lang w:val="en-US" w:eastAsia="zh-CN"/>
        </w:rPr>
        <w:t>When both AO-SSB and OD-SSB are configured, a</w:t>
      </w:r>
      <w:r>
        <w:rPr>
          <w:lang w:val="en-US" w:eastAsia="zh-CN"/>
        </w:rPr>
        <w:t xml:space="preserve"> </w:t>
      </w:r>
      <w:r w:rsidR="00A5230D">
        <w:rPr>
          <w:lang w:val="en-US" w:eastAsia="zh-CN"/>
        </w:rPr>
        <w:t>potential</w:t>
      </w:r>
      <w:r w:rsidR="00CD5BAB">
        <w:rPr>
          <w:rFonts w:hint="eastAsia"/>
          <w:lang w:val="en-US" w:eastAsia="zh-CN"/>
        </w:rPr>
        <w:t xml:space="preserve"> </w:t>
      </w:r>
      <w:r>
        <w:rPr>
          <w:lang w:val="en-US" w:eastAsia="zh-CN"/>
        </w:rPr>
        <w:t xml:space="preserve">open issue </w:t>
      </w:r>
      <w:r w:rsidR="00E73EA7">
        <w:rPr>
          <w:lang w:val="en-US" w:eastAsia="zh-CN"/>
        </w:rPr>
        <w:t xml:space="preserve">from RAN4 </w:t>
      </w:r>
      <w:r>
        <w:rPr>
          <w:lang w:val="en-US" w:eastAsia="zh-CN"/>
        </w:rPr>
        <w:t>is how to define intra-frequency</w:t>
      </w:r>
      <w:r w:rsidR="00BB76FB">
        <w:rPr>
          <w:lang w:val="en-US" w:eastAsia="zh-CN"/>
        </w:rPr>
        <w:t xml:space="preserve"> which will be difficult</w:t>
      </w:r>
      <w:r w:rsidR="004C18B1">
        <w:rPr>
          <w:lang w:val="en-US" w:eastAsia="zh-CN"/>
        </w:rPr>
        <w:t xml:space="preserve"> and result in a long debate to change current intra-frequency definition. </w:t>
      </w:r>
      <w:r w:rsidR="00AD0FFF">
        <w:rPr>
          <w:lang w:val="en-US" w:eastAsia="zh-CN"/>
        </w:rPr>
        <w:t xml:space="preserve">Another issue is how to define the UE </w:t>
      </w:r>
      <w:proofErr w:type="spellStart"/>
      <w:r w:rsidR="00AD0FFF">
        <w:rPr>
          <w:lang w:val="en-US" w:eastAsia="zh-CN"/>
        </w:rPr>
        <w:t>behaviour</w:t>
      </w:r>
      <w:proofErr w:type="spellEnd"/>
      <w:r w:rsidR="002B055C">
        <w:rPr>
          <w:lang w:val="en-US" w:eastAsia="zh-CN"/>
        </w:rPr>
        <w:t xml:space="preserve"> in this scenario 3.</w:t>
      </w:r>
      <w:r w:rsidR="009D010A">
        <w:rPr>
          <w:lang w:val="en-US" w:eastAsia="zh-CN"/>
        </w:rPr>
        <w:t xml:space="preserve"> One possible solution is to follow OD-SSB activation/deactivation command. UE performs intra-frequency in AO-SSB frequency before and after OD-SSB activation, but UE follows intra-frequency in OD-SSB when NW activates the OD-SSB. However, this solution will result in dynamically switch intra-frequency between two frequencies. </w:t>
      </w:r>
      <w:r w:rsidR="004C18B1">
        <w:rPr>
          <w:lang w:val="en-US" w:eastAsia="zh-CN"/>
        </w:rPr>
        <w:t>I</w:t>
      </w:r>
      <w:r w:rsidR="00D95EED">
        <w:rPr>
          <w:lang w:val="en-US" w:eastAsia="zh-CN"/>
        </w:rPr>
        <w:t xml:space="preserve">n </w:t>
      </w:r>
      <w:proofErr w:type="spellStart"/>
      <w:r w:rsidR="00D95EED">
        <w:rPr>
          <w:lang w:val="en-US" w:eastAsia="zh-CN"/>
        </w:rPr>
        <w:t>RedCap</w:t>
      </w:r>
      <w:proofErr w:type="spellEnd"/>
      <w:r w:rsidR="00D95EED">
        <w:rPr>
          <w:lang w:val="en-US" w:eastAsia="zh-CN"/>
        </w:rPr>
        <w:t>, NW can indicate the NCD-SSB frequency as the intra-frequency</w:t>
      </w:r>
      <w:r w:rsidR="009D010A">
        <w:rPr>
          <w:lang w:val="en-US" w:eastAsia="zh-CN"/>
        </w:rPr>
        <w:t xml:space="preserve"> based on serving cell MO</w:t>
      </w:r>
      <w:r w:rsidR="00D95EED">
        <w:rPr>
          <w:lang w:val="en-US" w:eastAsia="zh-CN"/>
        </w:rPr>
        <w:t>.</w:t>
      </w:r>
      <w:r w:rsidR="008A7BD6">
        <w:rPr>
          <w:lang w:val="en-US" w:eastAsia="zh-CN"/>
        </w:rPr>
        <w:t xml:space="preserve"> </w:t>
      </w:r>
      <w:r w:rsidR="009D010A">
        <w:rPr>
          <w:lang w:val="en-US" w:eastAsia="zh-CN"/>
        </w:rPr>
        <w:t>However, based on current RAN2 design, a</w:t>
      </w:r>
      <w:r w:rsidR="004C18B1">
        <w:rPr>
          <w:lang w:val="en-US" w:eastAsia="zh-CN"/>
        </w:rPr>
        <w:t xml:space="preserve"> new </w:t>
      </w:r>
      <w:proofErr w:type="spellStart"/>
      <w:r w:rsidR="004C18B1">
        <w:rPr>
          <w:lang w:val="en-US" w:eastAsia="zh-CN"/>
        </w:rPr>
        <w:t>signalling</w:t>
      </w:r>
      <w:proofErr w:type="spellEnd"/>
      <w:r w:rsidR="004C18B1">
        <w:rPr>
          <w:lang w:val="en-US" w:eastAsia="zh-CN"/>
        </w:rPr>
        <w:t xml:space="preserve"> </w:t>
      </w:r>
      <w:r w:rsidR="00FE11B3">
        <w:rPr>
          <w:lang w:val="en-US" w:eastAsia="zh-CN"/>
        </w:rPr>
        <w:t>to further indicate the frequency is needed i</w:t>
      </w:r>
      <w:r w:rsidR="004C18B1">
        <w:rPr>
          <w:lang w:val="en-US" w:eastAsia="zh-CN"/>
        </w:rPr>
        <w:t xml:space="preserve">f RAN4 follows the similar </w:t>
      </w:r>
      <w:proofErr w:type="spellStart"/>
      <w:r w:rsidR="004C18B1">
        <w:rPr>
          <w:lang w:val="en-US" w:eastAsia="zh-CN"/>
        </w:rPr>
        <w:t>pricinple</w:t>
      </w:r>
      <w:proofErr w:type="spellEnd"/>
      <w:r w:rsidR="004C18B1">
        <w:rPr>
          <w:lang w:val="en-US" w:eastAsia="zh-CN"/>
        </w:rPr>
        <w:t>.</w:t>
      </w:r>
      <w:r w:rsidR="00491DB0">
        <w:rPr>
          <w:lang w:val="en-US" w:eastAsia="zh-CN"/>
        </w:rPr>
        <w:t xml:space="preserve"> </w:t>
      </w:r>
      <w:r w:rsidR="009D010A">
        <w:rPr>
          <w:lang w:val="en-US" w:eastAsia="zh-CN"/>
        </w:rPr>
        <w:t>We think</w:t>
      </w:r>
      <w:r w:rsidR="00AD0FFF">
        <w:rPr>
          <w:lang w:val="en-US" w:eastAsia="zh-CN"/>
        </w:rPr>
        <w:t xml:space="preserve"> it’s too late to introduce a new </w:t>
      </w:r>
      <w:proofErr w:type="spellStart"/>
      <w:r w:rsidR="00AD0FFF">
        <w:rPr>
          <w:lang w:val="en-US" w:eastAsia="zh-CN"/>
        </w:rPr>
        <w:t>signalling</w:t>
      </w:r>
      <w:proofErr w:type="spellEnd"/>
      <w:r w:rsidR="00AD0FFF">
        <w:rPr>
          <w:lang w:val="en-US" w:eastAsia="zh-CN"/>
        </w:rPr>
        <w:t xml:space="preserve"> in current stage. </w:t>
      </w:r>
      <w:r w:rsidR="009D010A">
        <w:rPr>
          <w:lang w:val="en-US" w:eastAsia="zh-CN"/>
        </w:rPr>
        <w:t>Therefore, we suggest to not define requirements for this scenario 3.</w:t>
      </w:r>
    </w:p>
    <w:p w14:paraId="3C16B447" w14:textId="4392C923" w:rsidR="00E94489" w:rsidRPr="00C05B0D" w:rsidRDefault="002D1675" w:rsidP="009E0DDD">
      <w:pPr>
        <w:rPr>
          <w:rFonts w:asciiTheme="minorHAnsi" w:hAnsiTheme="minorHAnsi" w:cstheme="minorHAnsi"/>
          <w:b/>
          <w:bCs/>
          <w:i/>
          <w:szCs w:val="22"/>
          <w:lang w:eastAsia="zh-CN"/>
        </w:rPr>
      </w:pPr>
      <w:bookmarkStart w:id="14" w:name="_Ref193575075"/>
      <w:bookmarkStart w:id="15" w:name="_Ref196600121"/>
      <w:bookmarkStart w:id="16" w:name="_Ref19685964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528D0">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bookmarkEnd w:id="14"/>
      <w:bookmarkEnd w:id="15"/>
      <w:r w:rsidR="001C60AF">
        <w:rPr>
          <w:rFonts w:asciiTheme="minorHAnsi" w:hAnsiTheme="minorHAnsi" w:cstheme="minorHAnsi"/>
          <w:b/>
          <w:bCs/>
          <w:i/>
          <w:szCs w:val="22"/>
        </w:rPr>
        <w:t xml:space="preserve">In Rel-19, </w:t>
      </w:r>
      <w:r w:rsidR="009D240A">
        <w:rPr>
          <w:rFonts w:asciiTheme="minorHAnsi" w:hAnsiTheme="minorHAnsi" w:cstheme="minorHAnsi"/>
          <w:b/>
          <w:bCs/>
          <w:i/>
          <w:szCs w:val="22"/>
          <w:lang w:val="en-US" w:eastAsia="zh-CN"/>
        </w:rPr>
        <w:t xml:space="preserve">RAN4 </w:t>
      </w:r>
      <w:r w:rsidR="001C60AF">
        <w:rPr>
          <w:rFonts w:asciiTheme="minorHAnsi" w:hAnsiTheme="minorHAnsi" w:cstheme="minorHAnsi"/>
          <w:b/>
          <w:bCs/>
          <w:i/>
          <w:szCs w:val="22"/>
          <w:lang w:val="en-US" w:eastAsia="zh-CN"/>
        </w:rPr>
        <w:t xml:space="preserve">NOT to define requirement </w:t>
      </w:r>
      <w:r w:rsidR="007D38FE">
        <w:rPr>
          <w:rFonts w:asciiTheme="minorHAnsi" w:hAnsiTheme="minorHAnsi" w:cstheme="minorHAnsi"/>
          <w:b/>
          <w:bCs/>
          <w:i/>
          <w:szCs w:val="22"/>
          <w:lang w:val="en-US" w:eastAsia="zh-CN"/>
        </w:rPr>
        <w:t>if OD-SSB and AO-SSB are in the different frequencies</w:t>
      </w:r>
      <w:r w:rsidR="009E0DDD">
        <w:rPr>
          <w:rFonts w:asciiTheme="minorHAnsi" w:hAnsiTheme="minorHAnsi" w:cstheme="minorHAnsi"/>
          <w:b/>
          <w:bCs/>
          <w:i/>
          <w:szCs w:val="22"/>
          <w:lang w:val="en-US" w:eastAsia="zh-CN"/>
        </w:rPr>
        <w:t xml:space="preserve"> and</w:t>
      </w:r>
      <w:r w:rsidR="001C60AF">
        <w:rPr>
          <w:rFonts w:asciiTheme="minorHAnsi" w:hAnsiTheme="minorHAnsi" w:cstheme="minorHAnsi"/>
          <w:b/>
          <w:bCs/>
          <w:i/>
          <w:szCs w:val="22"/>
          <w:lang w:val="en-US" w:eastAsia="zh-CN"/>
        </w:rPr>
        <w:t xml:space="preserve"> only define</w:t>
      </w:r>
      <w:r w:rsidR="009D240A">
        <w:rPr>
          <w:rFonts w:asciiTheme="minorHAnsi" w:hAnsiTheme="minorHAnsi" w:cstheme="minorHAnsi"/>
          <w:b/>
          <w:bCs/>
          <w:i/>
          <w:szCs w:val="22"/>
          <w:lang w:val="en-US" w:eastAsia="zh-CN"/>
        </w:rPr>
        <w:t xml:space="preserve"> the requirement </w:t>
      </w:r>
      <w:r w:rsidR="001C60AF">
        <w:rPr>
          <w:rFonts w:asciiTheme="minorHAnsi" w:hAnsiTheme="minorHAnsi" w:cstheme="minorHAnsi"/>
          <w:b/>
          <w:bCs/>
          <w:i/>
          <w:szCs w:val="22"/>
          <w:lang w:val="en-US" w:eastAsia="zh-CN"/>
        </w:rPr>
        <w:t>when OD-SSB is in the same frequency as AO-SSB</w:t>
      </w:r>
      <w:r w:rsidR="00E23680">
        <w:rPr>
          <w:rFonts w:asciiTheme="minorHAnsi" w:hAnsiTheme="minorHAnsi" w:cstheme="minorHAnsi" w:hint="eastAsia"/>
          <w:b/>
          <w:bCs/>
          <w:i/>
          <w:szCs w:val="22"/>
          <w:lang w:val="en-US" w:eastAsia="zh-CN"/>
        </w:rPr>
        <w:t>.</w:t>
      </w:r>
      <w:bookmarkEnd w:id="16"/>
    </w:p>
    <w:bookmarkEnd w:id="10"/>
    <w:bookmarkEnd w:id="11"/>
    <w:bookmarkEnd w:id="12"/>
    <w:p w14:paraId="5775F08A" w14:textId="77777777" w:rsidR="00021410" w:rsidRPr="00810E72" w:rsidRDefault="00021410" w:rsidP="00021410">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810E72">
        <w:rPr>
          <w:sz w:val="36"/>
        </w:rPr>
        <w:t xml:space="preserve">OD-SSB based </w:t>
      </w:r>
      <w:proofErr w:type="spellStart"/>
      <w:r w:rsidRPr="00810E72">
        <w:rPr>
          <w:sz w:val="36"/>
        </w:rPr>
        <w:t>SCell</w:t>
      </w:r>
      <w:proofErr w:type="spellEnd"/>
      <w:r w:rsidRPr="00810E72">
        <w:rPr>
          <w:sz w:val="36"/>
        </w:rPr>
        <w:t xml:space="preserve"> activation</w:t>
      </w:r>
    </w:p>
    <w:p w14:paraId="497743AC" w14:textId="77777777" w:rsidR="00F71BC9" w:rsidRDefault="00021410" w:rsidP="00021410">
      <w:pPr>
        <w:spacing w:after="120"/>
        <w:jc w:val="both"/>
        <w:rPr>
          <w:lang w:val="en-US" w:eastAsia="zh-CN"/>
        </w:rPr>
      </w:pPr>
      <w:r>
        <w:rPr>
          <w:rFonts w:hint="eastAsia"/>
          <w:lang w:val="en-US" w:eastAsia="zh-CN"/>
        </w:rPr>
        <w:t xml:space="preserve">In </w:t>
      </w:r>
      <w:r w:rsidR="00547891">
        <w:rPr>
          <w:rFonts w:hint="eastAsia"/>
          <w:lang w:val="en-US" w:eastAsia="zh-CN"/>
        </w:rPr>
        <w:t>RAN4 #11</w:t>
      </w:r>
      <w:r w:rsidR="00E85782">
        <w:rPr>
          <w:lang w:val="en-US" w:eastAsia="zh-CN"/>
        </w:rPr>
        <w:t>5</w:t>
      </w:r>
      <w:r>
        <w:rPr>
          <w:rFonts w:hint="eastAsia"/>
          <w:lang w:val="en-US" w:eastAsia="zh-CN"/>
        </w:rPr>
        <w:t xml:space="preserve"> meeting, RAN4 agreed the </w:t>
      </w:r>
      <w:r w:rsidR="00F71BC9">
        <w:rPr>
          <w:lang w:val="en-US" w:eastAsia="zh-CN"/>
        </w:rPr>
        <w:t xml:space="preserve">OD-SSB based </w:t>
      </w:r>
      <w:r>
        <w:rPr>
          <w:rFonts w:hint="eastAsia"/>
          <w:lang w:val="en-US" w:eastAsia="zh-CN"/>
        </w:rPr>
        <w:t xml:space="preserve">known/unknown </w:t>
      </w:r>
      <w:proofErr w:type="spellStart"/>
      <w:r>
        <w:rPr>
          <w:rFonts w:hint="eastAsia"/>
          <w:lang w:val="en-US" w:eastAsia="zh-CN"/>
        </w:rPr>
        <w:t>S</w:t>
      </w:r>
      <w:r>
        <w:rPr>
          <w:lang w:val="en-US" w:eastAsia="zh-CN"/>
        </w:rPr>
        <w:t>c</w:t>
      </w:r>
      <w:r>
        <w:rPr>
          <w:rFonts w:hint="eastAsia"/>
          <w:lang w:val="en-US" w:eastAsia="zh-CN"/>
        </w:rPr>
        <w:t>ell</w:t>
      </w:r>
      <w:proofErr w:type="spellEnd"/>
      <w:r>
        <w:rPr>
          <w:rFonts w:hint="eastAsia"/>
          <w:lang w:val="en-US" w:eastAsia="zh-CN"/>
        </w:rPr>
        <w:t xml:space="preserve"> activation </w:t>
      </w:r>
      <w:r w:rsidR="00F71BC9">
        <w:rPr>
          <w:lang w:val="en-US" w:eastAsia="zh-CN"/>
        </w:rPr>
        <w:t>in Case 2 Alt Time-C1 as follow</w:t>
      </w:r>
      <w:r>
        <w:rPr>
          <w:rFonts w:hint="eastAsia"/>
          <w:lang w:val="en-US" w:eastAsia="zh-CN"/>
        </w:rPr>
        <w:t xml:space="preserve">. </w:t>
      </w:r>
    </w:p>
    <w:tbl>
      <w:tblPr>
        <w:tblStyle w:val="TableGrid"/>
        <w:tblW w:w="0" w:type="auto"/>
        <w:tblLook w:val="04A0" w:firstRow="1" w:lastRow="0" w:firstColumn="1" w:lastColumn="0" w:noHBand="0" w:noVBand="1"/>
      </w:tblPr>
      <w:tblGrid>
        <w:gridCol w:w="9629"/>
      </w:tblGrid>
      <w:tr w:rsidR="00F71BC9" w14:paraId="4E0E34EE" w14:textId="77777777" w:rsidTr="00DD41B5">
        <w:tc>
          <w:tcPr>
            <w:tcW w:w="9629" w:type="dxa"/>
          </w:tcPr>
          <w:p w14:paraId="6B8E9451" w14:textId="77777777" w:rsidR="00BD30D5" w:rsidRPr="00BD30D5" w:rsidRDefault="00BD30D5" w:rsidP="00BD30D5">
            <w:pPr>
              <w:spacing w:after="0"/>
              <w:rPr>
                <w:rFonts w:eastAsia="Times New Roman"/>
                <w:color w:val="0070C0"/>
                <w:lang w:eastAsia="zh-CN"/>
              </w:rPr>
            </w:pPr>
            <w:r w:rsidRPr="00BD30D5">
              <w:rPr>
                <w:rFonts w:eastAsia="Times New Roman"/>
                <w:b/>
                <w:bCs/>
                <w:color w:val="0070C0"/>
                <w:u w:val="single"/>
                <w:lang w:eastAsia="zh-CN"/>
              </w:rPr>
              <w:t xml:space="preserve">Issue 1-3-1: The known cell condition in Case 2 </w:t>
            </w:r>
          </w:p>
          <w:p w14:paraId="57DCCD67" w14:textId="77777777" w:rsidR="00BD30D5" w:rsidRPr="00BD30D5" w:rsidRDefault="00BD30D5" w:rsidP="00BD30D5">
            <w:pPr>
              <w:spacing w:after="0"/>
              <w:rPr>
                <w:rFonts w:eastAsia="Times New Roman"/>
                <w:color w:val="000000"/>
                <w:lang w:eastAsia="zh-CN"/>
              </w:rPr>
            </w:pPr>
            <w:r w:rsidRPr="00BD30D5">
              <w:rPr>
                <w:rFonts w:eastAsia="Times New Roman"/>
                <w:b/>
                <w:bCs/>
                <w:color w:val="000000"/>
                <w:highlight w:val="green"/>
                <w:lang w:eastAsia="zh-CN"/>
              </w:rPr>
              <w:t>Agreement</w:t>
            </w:r>
          </w:p>
          <w:p w14:paraId="4CC0CA80" w14:textId="77777777" w:rsidR="00BD30D5" w:rsidRPr="00BD30D5" w:rsidRDefault="00BD30D5" w:rsidP="00BD30D5">
            <w:pPr>
              <w:numPr>
                <w:ilvl w:val="0"/>
                <w:numId w:val="7"/>
              </w:numPr>
              <w:spacing w:after="0"/>
              <w:textAlignment w:val="center"/>
              <w:rPr>
                <w:rFonts w:ascii="Calibri" w:eastAsia="Times New Roman" w:hAnsi="Calibri" w:cs="Calibri"/>
                <w:sz w:val="22"/>
                <w:szCs w:val="22"/>
                <w:lang w:eastAsia="zh-CN"/>
              </w:rPr>
            </w:pPr>
            <w:r w:rsidRPr="00BD30D5">
              <w:rPr>
                <w:rFonts w:eastAsia="Times New Roman"/>
                <w:lang w:eastAsia="zh-CN"/>
              </w:rPr>
              <w:t xml:space="preserve">The current known </w:t>
            </w:r>
            <w:proofErr w:type="spellStart"/>
            <w:r w:rsidRPr="00BD30D5">
              <w:rPr>
                <w:rFonts w:eastAsia="Times New Roman"/>
                <w:lang w:eastAsia="zh-CN"/>
              </w:rPr>
              <w:t>SCell</w:t>
            </w:r>
            <w:proofErr w:type="spellEnd"/>
            <w:r w:rsidRPr="00BD30D5">
              <w:rPr>
                <w:rFonts w:eastAsia="Times New Roman"/>
                <w:lang w:eastAsia="zh-CN"/>
              </w:rPr>
              <w:t xml:space="preserve"> activation delay methodology can be reused in Case 2 at least for Alt Time-C1 with the following combination.</w:t>
            </w:r>
          </w:p>
          <w:p w14:paraId="1B25616D" w14:textId="77777777" w:rsidR="00BD30D5" w:rsidRPr="00BD30D5" w:rsidRDefault="00BD30D5" w:rsidP="00BD30D5">
            <w:pPr>
              <w:numPr>
                <w:ilvl w:val="1"/>
                <w:numId w:val="7"/>
              </w:numPr>
              <w:spacing w:after="0"/>
              <w:textAlignment w:val="center"/>
              <w:rPr>
                <w:rFonts w:ascii="Calibri" w:eastAsia="Times New Roman" w:hAnsi="Calibri" w:cs="Calibri"/>
                <w:sz w:val="22"/>
                <w:szCs w:val="22"/>
                <w:lang w:eastAsia="zh-CN"/>
              </w:rPr>
            </w:pPr>
            <w:r w:rsidRPr="00BD30D5">
              <w:rPr>
                <w:rFonts w:eastAsia="Times New Roman"/>
                <w:lang w:eastAsia="zh-CN"/>
              </w:rPr>
              <w:t xml:space="preserve">When the SSB measured for known cell condition is AO-SSB or OD-SSB or the combine of AO-SSB and OD-SSB, and the SSB used in </w:t>
            </w:r>
            <w:proofErr w:type="spellStart"/>
            <w:r w:rsidRPr="00BD30D5">
              <w:rPr>
                <w:rFonts w:eastAsia="Times New Roman"/>
                <w:lang w:eastAsia="zh-CN"/>
              </w:rPr>
              <w:t>SCell</w:t>
            </w:r>
            <w:proofErr w:type="spellEnd"/>
            <w:r w:rsidRPr="00BD30D5">
              <w:rPr>
                <w:rFonts w:eastAsia="Times New Roman"/>
                <w:lang w:eastAsia="zh-CN"/>
              </w:rPr>
              <w:t xml:space="preserve"> activation procedure is AO-SSB, OD-SSB or the combine of AO-SSB and OD-SSB. </w:t>
            </w:r>
          </w:p>
          <w:p w14:paraId="04174CAC" w14:textId="77777777" w:rsidR="00BD30D5" w:rsidRPr="00BD30D5" w:rsidRDefault="00BD30D5" w:rsidP="00BD30D5">
            <w:pPr>
              <w:numPr>
                <w:ilvl w:val="0"/>
                <w:numId w:val="7"/>
              </w:numPr>
              <w:spacing w:after="0"/>
              <w:textAlignment w:val="center"/>
              <w:rPr>
                <w:rFonts w:ascii="Calibri" w:eastAsia="Times New Roman" w:hAnsi="Calibri" w:cs="Calibri"/>
                <w:sz w:val="22"/>
                <w:szCs w:val="22"/>
                <w:lang w:eastAsia="zh-CN"/>
              </w:rPr>
            </w:pPr>
            <w:r w:rsidRPr="00BD30D5">
              <w:rPr>
                <w:rFonts w:eastAsia="Times New Roman"/>
                <w:color w:val="000000"/>
                <w:lang w:eastAsia="zh-CN"/>
              </w:rPr>
              <w:t>FFS whether apply to Alt Time-C2, if the requirement is defined.</w:t>
            </w:r>
          </w:p>
          <w:p w14:paraId="0CE50D32" w14:textId="77777777" w:rsidR="00BD30D5" w:rsidRPr="00BD30D5" w:rsidRDefault="00BD30D5" w:rsidP="00BD30D5">
            <w:pPr>
              <w:numPr>
                <w:ilvl w:val="0"/>
                <w:numId w:val="7"/>
              </w:numPr>
              <w:spacing w:after="0"/>
              <w:textAlignment w:val="center"/>
              <w:rPr>
                <w:rFonts w:ascii="Calibri" w:eastAsia="Times New Roman" w:hAnsi="Calibri" w:cs="Calibri"/>
                <w:sz w:val="22"/>
                <w:szCs w:val="22"/>
                <w:lang w:eastAsia="zh-CN"/>
              </w:rPr>
            </w:pPr>
            <w:r w:rsidRPr="00BD30D5">
              <w:rPr>
                <w:rFonts w:eastAsia="Times New Roman"/>
                <w:color w:val="000000"/>
                <w:lang w:eastAsia="zh-CN"/>
              </w:rPr>
              <w:t>FFS whether apply to scenario 3, if the requirement is defined.</w:t>
            </w:r>
          </w:p>
          <w:p w14:paraId="4081C924" w14:textId="7492FF3F" w:rsidR="00F71BC9" w:rsidRDefault="00BD30D5" w:rsidP="00BD30D5">
            <w:pPr>
              <w:numPr>
                <w:ilvl w:val="0"/>
                <w:numId w:val="7"/>
              </w:numPr>
              <w:spacing w:after="0"/>
              <w:textAlignment w:val="center"/>
              <w:rPr>
                <w:lang w:eastAsia="zh-CN"/>
              </w:rPr>
            </w:pPr>
            <w:r w:rsidRPr="00BD30D5">
              <w:rPr>
                <w:rFonts w:eastAsia="Times New Roman"/>
                <w:color w:val="000000"/>
                <w:lang w:eastAsia="zh-CN"/>
              </w:rPr>
              <w:t xml:space="preserve">FFS whether additional AGC time should be included in the known </w:t>
            </w:r>
            <w:proofErr w:type="spellStart"/>
            <w:r w:rsidRPr="00BD30D5">
              <w:rPr>
                <w:rFonts w:eastAsia="Times New Roman"/>
                <w:color w:val="000000"/>
                <w:lang w:eastAsia="zh-CN"/>
              </w:rPr>
              <w:t>SCell</w:t>
            </w:r>
            <w:proofErr w:type="spellEnd"/>
            <w:r w:rsidRPr="00BD30D5">
              <w:rPr>
                <w:rFonts w:eastAsia="Times New Roman"/>
                <w:color w:val="000000"/>
                <w:lang w:eastAsia="zh-CN"/>
              </w:rPr>
              <w:t xml:space="preserve"> activation delay requirement for scenario 3, if defined.</w:t>
            </w:r>
          </w:p>
        </w:tc>
      </w:tr>
    </w:tbl>
    <w:p w14:paraId="2C996D12" w14:textId="45983324" w:rsidR="00021410" w:rsidRDefault="00DA5DC2" w:rsidP="00021410">
      <w:pPr>
        <w:spacing w:before="120"/>
        <w:jc w:val="both"/>
        <w:rPr>
          <w:rFonts w:asciiTheme="minorHAnsi" w:hAnsiTheme="minorHAnsi" w:cstheme="minorHAnsi"/>
          <w:b/>
          <w:bCs/>
          <w:iCs/>
          <w:szCs w:val="22"/>
          <w:u w:val="single"/>
          <w:lang w:eastAsia="zh-CN"/>
        </w:rPr>
      </w:pPr>
      <w:r>
        <w:rPr>
          <w:rFonts w:asciiTheme="minorHAnsi" w:hAnsiTheme="minorHAnsi" w:cstheme="minorHAnsi"/>
          <w:b/>
          <w:bCs/>
          <w:iCs/>
          <w:szCs w:val="22"/>
          <w:u w:val="single"/>
          <w:lang w:eastAsia="zh-CN"/>
        </w:rPr>
        <w:t>K</w:t>
      </w:r>
      <w:r w:rsidR="00021410">
        <w:rPr>
          <w:rFonts w:asciiTheme="minorHAnsi" w:hAnsiTheme="minorHAnsi" w:cstheme="minorHAnsi" w:hint="eastAsia"/>
          <w:b/>
          <w:bCs/>
          <w:iCs/>
          <w:szCs w:val="22"/>
          <w:u w:val="single"/>
          <w:lang w:eastAsia="zh-CN"/>
        </w:rPr>
        <w:t>nown cell condition</w:t>
      </w:r>
      <w:r w:rsidR="00E85782">
        <w:rPr>
          <w:rFonts w:asciiTheme="minorHAnsi" w:hAnsiTheme="minorHAnsi" w:cstheme="minorHAnsi"/>
          <w:b/>
          <w:bCs/>
          <w:iCs/>
          <w:szCs w:val="22"/>
          <w:u w:val="single"/>
          <w:lang w:eastAsia="zh-CN"/>
        </w:rPr>
        <w:t xml:space="preserve"> in Case 2</w:t>
      </w:r>
    </w:p>
    <w:p w14:paraId="3B0962A8" w14:textId="30D53E45" w:rsidR="000142EC" w:rsidRPr="0076547C" w:rsidRDefault="000142EC" w:rsidP="00F71BC9">
      <w:pPr>
        <w:spacing w:before="120"/>
        <w:jc w:val="both"/>
        <w:rPr>
          <w:rFonts w:eastAsiaTheme="minorEastAsia"/>
          <w:lang w:eastAsia="zh-CN"/>
        </w:rPr>
      </w:pPr>
      <w:r>
        <w:rPr>
          <w:lang w:eastAsia="zh-CN"/>
        </w:rPr>
        <w:t>From our understanding</w:t>
      </w:r>
      <w:r w:rsidR="00021410">
        <w:rPr>
          <w:rFonts w:hint="eastAsia"/>
          <w:lang w:eastAsia="zh-CN"/>
        </w:rPr>
        <w:t>, the</w:t>
      </w:r>
      <w:r>
        <w:rPr>
          <w:lang w:eastAsia="zh-CN"/>
        </w:rPr>
        <w:t xml:space="preserve"> </w:t>
      </w:r>
      <w:r w:rsidR="00E67EDA">
        <w:rPr>
          <w:rFonts w:hint="eastAsia"/>
          <w:lang w:eastAsia="zh-CN"/>
        </w:rPr>
        <w:t xml:space="preserve">agreement of </w:t>
      </w:r>
      <w:r>
        <w:rPr>
          <w:lang w:eastAsia="zh-CN"/>
        </w:rPr>
        <w:t xml:space="preserve">known cell condition for Alt Time-C1 </w:t>
      </w:r>
      <w:r w:rsidR="00E67EDA">
        <w:rPr>
          <w:rFonts w:hint="eastAsia"/>
          <w:lang w:eastAsia="zh-CN"/>
        </w:rPr>
        <w:t xml:space="preserve">mostly can be reused for Alt Time-C2. </w:t>
      </w:r>
      <w:r w:rsidR="00B00FA2">
        <w:rPr>
          <w:rFonts w:hint="eastAsia"/>
          <w:lang w:eastAsia="zh-CN"/>
        </w:rPr>
        <w:t>The known condition needs a little update as follow since</w:t>
      </w:r>
      <w:r w:rsidR="00E67EDA">
        <w:rPr>
          <w:rFonts w:hint="eastAsia"/>
          <w:lang w:eastAsia="zh-CN"/>
        </w:rPr>
        <w:t xml:space="preserve"> the </w:t>
      </w:r>
      <w:r w:rsidR="00B00FA2">
        <w:rPr>
          <w:rFonts w:hint="eastAsia"/>
          <w:lang w:eastAsia="zh-CN"/>
        </w:rPr>
        <w:t xml:space="preserve">Alt Time-C2 </w:t>
      </w:r>
      <w:proofErr w:type="spellStart"/>
      <w:r w:rsidR="00B00FA2">
        <w:rPr>
          <w:rFonts w:hint="eastAsia"/>
          <w:lang w:eastAsia="zh-CN"/>
        </w:rPr>
        <w:t>SCell</w:t>
      </w:r>
      <w:proofErr w:type="spellEnd"/>
      <w:r w:rsidR="00B00FA2">
        <w:rPr>
          <w:rFonts w:hint="eastAsia"/>
          <w:lang w:eastAsia="zh-CN"/>
        </w:rPr>
        <w:t xml:space="preserve"> activation requirement is only based on OD-SSB.</w:t>
      </w:r>
      <w:r w:rsidR="00B00FA2" w:rsidRPr="00B00FA2">
        <w:rPr>
          <w:rFonts w:eastAsia="Times New Roman"/>
          <w:lang w:eastAsia="zh-CN"/>
        </w:rPr>
        <w:t xml:space="preserve"> </w:t>
      </w:r>
      <w:r w:rsidR="0076547C" w:rsidRPr="00BD30D5">
        <w:rPr>
          <w:rFonts w:eastAsia="Times New Roman"/>
          <w:lang w:eastAsia="zh-CN"/>
        </w:rPr>
        <w:t xml:space="preserve">The current known </w:t>
      </w:r>
      <w:proofErr w:type="spellStart"/>
      <w:r w:rsidR="0076547C" w:rsidRPr="00BD30D5">
        <w:rPr>
          <w:rFonts w:eastAsia="Times New Roman"/>
          <w:lang w:eastAsia="zh-CN"/>
        </w:rPr>
        <w:t>SCell</w:t>
      </w:r>
      <w:proofErr w:type="spellEnd"/>
      <w:r w:rsidR="0076547C" w:rsidRPr="00BD30D5">
        <w:rPr>
          <w:rFonts w:eastAsia="Times New Roman"/>
          <w:lang w:eastAsia="zh-CN"/>
        </w:rPr>
        <w:t xml:space="preserve"> activation delay methodology can be reused in Case 2 Alt Time-C</w:t>
      </w:r>
      <w:r w:rsidR="0076547C">
        <w:rPr>
          <w:rFonts w:eastAsiaTheme="minorEastAsia" w:hint="eastAsia"/>
          <w:lang w:eastAsia="zh-CN"/>
        </w:rPr>
        <w:t>2</w:t>
      </w:r>
      <w:r w:rsidR="0076547C" w:rsidRPr="00BD30D5">
        <w:rPr>
          <w:rFonts w:eastAsia="Times New Roman"/>
          <w:lang w:eastAsia="zh-CN"/>
        </w:rPr>
        <w:t xml:space="preserve"> with the following combination</w:t>
      </w:r>
      <w:r w:rsidR="004412C6">
        <w:rPr>
          <w:rFonts w:eastAsiaTheme="minorEastAsia" w:hint="eastAsia"/>
          <w:lang w:eastAsia="zh-CN"/>
        </w:rPr>
        <w:t>:</w:t>
      </w:r>
      <w:r w:rsidR="0076547C" w:rsidRPr="00BD30D5">
        <w:rPr>
          <w:rFonts w:eastAsia="Times New Roman"/>
          <w:lang w:eastAsia="zh-CN"/>
        </w:rPr>
        <w:t xml:space="preserve"> </w:t>
      </w:r>
      <w:r w:rsidR="00B00FA2" w:rsidRPr="00BD30D5">
        <w:rPr>
          <w:rFonts w:eastAsia="Times New Roman"/>
          <w:lang w:eastAsia="zh-CN"/>
        </w:rPr>
        <w:t>When the SSB measured for known cell condition is AO-SSB or OD-SSB</w:t>
      </w:r>
      <w:r w:rsidR="00B00FA2">
        <w:rPr>
          <w:rFonts w:eastAsiaTheme="minorEastAsia" w:hint="eastAsia"/>
          <w:lang w:eastAsia="zh-CN"/>
        </w:rPr>
        <w:t xml:space="preserve">, </w:t>
      </w:r>
      <w:r w:rsidR="0076547C" w:rsidRPr="00BD30D5">
        <w:rPr>
          <w:rFonts w:eastAsia="Times New Roman"/>
          <w:lang w:eastAsia="zh-CN"/>
        </w:rPr>
        <w:t xml:space="preserve">and the SSB used in </w:t>
      </w:r>
      <w:proofErr w:type="spellStart"/>
      <w:r w:rsidR="0076547C" w:rsidRPr="00BD30D5">
        <w:rPr>
          <w:rFonts w:eastAsia="Times New Roman"/>
          <w:lang w:eastAsia="zh-CN"/>
        </w:rPr>
        <w:t>SCell</w:t>
      </w:r>
      <w:proofErr w:type="spellEnd"/>
      <w:r w:rsidR="0076547C" w:rsidRPr="00BD30D5">
        <w:rPr>
          <w:rFonts w:eastAsia="Times New Roman"/>
          <w:lang w:eastAsia="zh-CN"/>
        </w:rPr>
        <w:t xml:space="preserve"> activation procedure is</w:t>
      </w:r>
      <w:r w:rsidR="0076547C">
        <w:rPr>
          <w:rFonts w:eastAsiaTheme="minorEastAsia" w:hint="eastAsia"/>
          <w:lang w:eastAsia="zh-CN"/>
        </w:rPr>
        <w:t xml:space="preserve"> </w:t>
      </w:r>
      <w:r w:rsidR="004412C6" w:rsidRPr="00BD30D5">
        <w:rPr>
          <w:rFonts w:eastAsia="Times New Roman"/>
          <w:lang w:eastAsia="zh-CN"/>
        </w:rPr>
        <w:t>AO-SSB</w:t>
      </w:r>
      <w:r w:rsidR="004412C6">
        <w:rPr>
          <w:rFonts w:eastAsiaTheme="minorEastAsia" w:hint="eastAsia"/>
          <w:lang w:eastAsia="zh-CN"/>
        </w:rPr>
        <w:t xml:space="preserve"> or</w:t>
      </w:r>
      <w:r w:rsidR="004412C6" w:rsidRPr="00BD30D5">
        <w:rPr>
          <w:rFonts w:eastAsia="Times New Roman"/>
          <w:lang w:eastAsia="zh-CN"/>
        </w:rPr>
        <w:t xml:space="preserve"> </w:t>
      </w:r>
      <w:r w:rsidR="0076547C" w:rsidRPr="00BD30D5">
        <w:rPr>
          <w:rFonts w:eastAsia="Times New Roman"/>
          <w:lang w:eastAsia="zh-CN"/>
        </w:rPr>
        <w:t>OD-SSB</w:t>
      </w:r>
      <w:r w:rsidR="0076547C">
        <w:rPr>
          <w:rFonts w:eastAsiaTheme="minorEastAsia" w:hint="eastAsia"/>
          <w:lang w:eastAsia="zh-CN"/>
        </w:rPr>
        <w:t>.</w:t>
      </w:r>
    </w:p>
    <w:p w14:paraId="3C1D1F00" w14:textId="0447831B" w:rsidR="00B00FA2" w:rsidRDefault="004412C6" w:rsidP="003E7ACF">
      <w:pPr>
        <w:spacing w:after="0"/>
        <w:textAlignment w:val="center"/>
        <w:rPr>
          <w:rFonts w:asciiTheme="minorHAnsi" w:hAnsiTheme="minorHAnsi" w:cstheme="minorHAnsi"/>
          <w:b/>
          <w:bCs/>
          <w:i/>
          <w:szCs w:val="22"/>
        </w:rPr>
      </w:pPr>
      <w:bookmarkStart w:id="17" w:name="_Ref20221744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528D0">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Pr="00BD30D5">
        <w:rPr>
          <w:rFonts w:asciiTheme="minorHAnsi" w:hAnsiTheme="minorHAnsi" w:cstheme="minorHAnsi"/>
          <w:b/>
          <w:bCs/>
          <w:i/>
          <w:szCs w:val="22"/>
        </w:rPr>
        <w:t xml:space="preserve">The current known </w:t>
      </w:r>
      <w:proofErr w:type="spellStart"/>
      <w:r w:rsidRPr="00BD30D5">
        <w:rPr>
          <w:rFonts w:asciiTheme="minorHAnsi" w:hAnsiTheme="minorHAnsi" w:cstheme="minorHAnsi"/>
          <w:b/>
          <w:bCs/>
          <w:i/>
          <w:szCs w:val="22"/>
        </w:rPr>
        <w:t>SCell</w:t>
      </w:r>
      <w:proofErr w:type="spellEnd"/>
      <w:r w:rsidRPr="00BD30D5">
        <w:rPr>
          <w:rFonts w:asciiTheme="minorHAnsi" w:hAnsiTheme="minorHAnsi" w:cstheme="minorHAnsi"/>
          <w:b/>
          <w:bCs/>
          <w:i/>
          <w:szCs w:val="22"/>
        </w:rPr>
        <w:t xml:space="preserve"> activation delay methodology can be reused in Case 2 Alt Time-C</w:t>
      </w:r>
      <w:r w:rsidR="003E7ACF">
        <w:rPr>
          <w:rFonts w:asciiTheme="minorHAnsi" w:hAnsiTheme="minorHAnsi" w:cstheme="minorHAnsi" w:hint="eastAsia"/>
          <w:b/>
          <w:bCs/>
          <w:i/>
          <w:szCs w:val="22"/>
          <w:lang w:eastAsia="zh-CN"/>
        </w:rPr>
        <w:t>2</w:t>
      </w:r>
      <w:bookmarkEnd w:id="17"/>
      <w:r w:rsidRPr="004412C6">
        <w:rPr>
          <w:rFonts w:asciiTheme="minorHAnsi" w:hAnsiTheme="minorHAnsi" w:cstheme="minorHAnsi"/>
          <w:b/>
          <w:bCs/>
          <w:i/>
          <w:szCs w:val="22"/>
        </w:rPr>
        <w:t>.</w:t>
      </w:r>
    </w:p>
    <w:p w14:paraId="778DF884" w14:textId="40A3008C" w:rsidR="00E1118B" w:rsidRDefault="00E1118B" w:rsidP="00AF1BA3">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lastRenderedPageBreak/>
        <w:t>OD-SSB based L3 measurement</w:t>
      </w:r>
    </w:p>
    <w:p w14:paraId="6FFA9746" w14:textId="77777777" w:rsidR="00E1118B" w:rsidRPr="003C786F" w:rsidRDefault="00E1118B" w:rsidP="00E1118B">
      <w:pPr>
        <w:spacing w:before="120"/>
        <w:jc w:val="both"/>
        <w:rPr>
          <w:rFonts w:ascii="Times" w:eastAsiaTheme="minorEastAsia" w:hAnsi="Times" w:cs="Times"/>
          <w:b/>
          <w:bCs/>
          <w:u w:val="single"/>
          <w:lang w:eastAsia="zh-CN"/>
        </w:rPr>
      </w:pPr>
      <w:r>
        <w:rPr>
          <w:rFonts w:ascii="Times" w:eastAsiaTheme="minorEastAsia" w:hAnsi="Times" w:cs="Times" w:hint="eastAsia"/>
          <w:b/>
          <w:bCs/>
          <w:u w:val="single"/>
          <w:lang w:eastAsia="zh-CN"/>
        </w:rPr>
        <w:t>Alt Time-C1</w:t>
      </w:r>
    </w:p>
    <w:p w14:paraId="0D24FC80" w14:textId="77777777" w:rsidR="00E1118B" w:rsidRDefault="00E1118B" w:rsidP="00E1118B">
      <w:pPr>
        <w:jc w:val="both"/>
        <w:rPr>
          <w:rFonts w:ascii="Times" w:eastAsiaTheme="minorEastAsia" w:hAnsi="Times" w:cs="Times"/>
          <w:lang w:eastAsia="zh-CN"/>
        </w:rPr>
      </w:pPr>
      <w:r>
        <w:rPr>
          <w:rFonts w:ascii="Times" w:eastAsiaTheme="minorEastAsia" w:hAnsi="Times" w:cs="Times" w:hint="eastAsia"/>
          <w:lang w:eastAsia="zh-CN"/>
        </w:rPr>
        <w:t xml:space="preserve">In last </w:t>
      </w:r>
      <w:r>
        <w:rPr>
          <w:rFonts w:ascii="Times" w:eastAsiaTheme="minorEastAsia" w:hAnsi="Times" w:cs="Times"/>
          <w:lang w:eastAsia="zh-CN"/>
        </w:rPr>
        <w:t xml:space="preserve">RAN2 </w:t>
      </w:r>
      <w:r>
        <w:rPr>
          <w:rFonts w:ascii="Times" w:eastAsiaTheme="minorEastAsia" w:hAnsi="Times" w:cs="Times" w:hint="eastAsia"/>
          <w:lang w:eastAsia="zh-CN"/>
        </w:rPr>
        <w:t xml:space="preserve">meeting, </w:t>
      </w:r>
      <w:r>
        <w:rPr>
          <w:rFonts w:ascii="Times" w:eastAsiaTheme="minorEastAsia" w:hAnsi="Times" w:cs="Times"/>
          <w:lang w:eastAsia="zh-CN"/>
        </w:rPr>
        <w:t>RAN2 made the agreement about OD-SMTC and sent the LS to RAN4 as follow.</w:t>
      </w:r>
    </w:p>
    <w:tbl>
      <w:tblPr>
        <w:tblStyle w:val="TableGrid"/>
        <w:tblW w:w="0" w:type="auto"/>
        <w:tblLook w:val="04A0" w:firstRow="1" w:lastRow="0" w:firstColumn="1" w:lastColumn="0" w:noHBand="0" w:noVBand="1"/>
      </w:tblPr>
      <w:tblGrid>
        <w:gridCol w:w="9629"/>
      </w:tblGrid>
      <w:tr w:rsidR="00E1118B" w14:paraId="69415978" w14:textId="77777777" w:rsidTr="00DD41B5">
        <w:tc>
          <w:tcPr>
            <w:tcW w:w="9629" w:type="dxa"/>
          </w:tcPr>
          <w:p w14:paraId="0628C8EA" w14:textId="26824AE6" w:rsidR="00ED529D" w:rsidRDefault="00ED529D" w:rsidP="00DD41B5">
            <w:pPr>
              <w:spacing w:after="0"/>
              <w:rPr>
                <w:lang w:eastAsia="zh-CN" w:bidi="ar"/>
              </w:rPr>
            </w:pPr>
            <w:r>
              <w:rPr>
                <w:lang w:eastAsia="zh-CN" w:bidi="ar"/>
              </w:rPr>
              <w:t>R2</w:t>
            </w:r>
            <w:r w:rsidR="0083703D">
              <w:rPr>
                <w:lang w:eastAsia="zh-CN" w:bidi="ar"/>
              </w:rPr>
              <w:t>-2504981 LS</w:t>
            </w:r>
          </w:p>
          <w:p w14:paraId="313A5D51" w14:textId="5E9B4812" w:rsidR="0091384D" w:rsidRPr="00ED529D" w:rsidRDefault="0091384D" w:rsidP="00DD41B5">
            <w:pPr>
              <w:spacing w:after="0"/>
              <w:rPr>
                <w:lang w:val="en-US" w:eastAsia="zh-CN" w:bidi="ar"/>
              </w:rPr>
            </w:pPr>
            <w:r w:rsidRPr="00ED529D">
              <w:rPr>
                <w:lang w:eastAsia="zh-CN" w:bidi="ar"/>
              </w:rPr>
              <w:t xml:space="preserve">For the case where AO-SSB and OD-SSB have the same </w:t>
            </w:r>
            <w:proofErr w:type="spellStart"/>
            <w:r w:rsidRPr="00ED529D">
              <w:rPr>
                <w:lang w:eastAsia="zh-CN" w:bidi="ar"/>
              </w:rPr>
              <w:t>center</w:t>
            </w:r>
            <w:proofErr w:type="spellEnd"/>
            <w:r w:rsidRPr="00ED529D">
              <w:rPr>
                <w:lang w:eastAsia="zh-CN" w:bidi="ar"/>
              </w:rPr>
              <w:t xml:space="preserve"> frequency, RAN2 had made the following agreement:</w:t>
            </w:r>
          </w:p>
          <w:p w14:paraId="3A8DB40E" w14:textId="37A97BB5" w:rsidR="00E1118B" w:rsidRDefault="00ED529D" w:rsidP="00F068B8">
            <w:pPr>
              <w:numPr>
                <w:ilvl w:val="0"/>
                <w:numId w:val="10"/>
              </w:numPr>
              <w:spacing w:after="0"/>
              <w:textAlignment w:val="center"/>
              <w:rPr>
                <w:rFonts w:ascii="Times" w:eastAsiaTheme="minorEastAsia" w:hAnsi="Times" w:cs="Times"/>
                <w:lang w:eastAsia="zh-CN"/>
              </w:rPr>
            </w:pPr>
            <w:r w:rsidRPr="00ED529D">
              <w:t xml:space="preserve">The UE applies the OD-SSB specific SMTC when the OD-SSB is activated and </w:t>
            </w:r>
            <w:proofErr w:type="spellStart"/>
            <w:r w:rsidRPr="00ED529D">
              <w:t>SCell</w:t>
            </w:r>
            <w:proofErr w:type="spellEnd"/>
            <w:r w:rsidRPr="00ED529D">
              <w:t xml:space="preserve"> is activated. This decision does not impact RAN4 discussion whether both OD-SSB and AO-SSB can be measured</w:t>
            </w:r>
            <w:r w:rsidR="00E1118B" w:rsidRPr="00ED529D">
              <w:rPr>
                <w:rFonts w:eastAsia="Times New Roman"/>
                <w:lang w:eastAsia="zh-CN"/>
              </w:rPr>
              <w:t>.</w:t>
            </w:r>
          </w:p>
        </w:tc>
      </w:tr>
    </w:tbl>
    <w:p w14:paraId="206605AD" w14:textId="23E719B3" w:rsidR="00821EE2" w:rsidRDefault="00821EE2" w:rsidP="00E1118B">
      <w:pPr>
        <w:spacing w:before="120" w:after="120"/>
        <w:jc w:val="both"/>
        <w:rPr>
          <w:rFonts w:asciiTheme="minorHAnsi" w:hAnsiTheme="minorHAnsi" w:cstheme="minorHAnsi"/>
          <w:iCs/>
          <w:szCs w:val="22"/>
        </w:rPr>
      </w:pPr>
      <w:bookmarkStart w:id="18" w:name="_Ref193575064"/>
      <w:bookmarkStart w:id="19" w:name="_Ref196600100"/>
      <w:r>
        <w:rPr>
          <w:rFonts w:asciiTheme="minorHAnsi" w:hAnsiTheme="minorHAnsi" w:cstheme="minorHAnsi"/>
          <w:iCs/>
          <w:szCs w:val="22"/>
        </w:rPr>
        <w:t xml:space="preserve">In last RAN4 meeting, RAN4 agreed to apply effective measurement periodicity to L1-RSRP measurement for an active </w:t>
      </w:r>
      <w:proofErr w:type="spellStart"/>
      <w:r>
        <w:rPr>
          <w:rFonts w:asciiTheme="minorHAnsi" w:hAnsiTheme="minorHAnsi" w:cstheme="minorHAnsi"/>
          <w:iCs/>
          <w:szCs w:val="22"/>
        </w:rPr>
        <w:t>SCell</w:t>
      </w:r>
      <w:proofErr w:type="spellEnd"/>
      <w:r>
        <w:rPr>
          <w:rFonts w:asciiTheme="minorHAnsi" w:hAnsiTheme="minorHAnsi" w:cstheme="minorHAnsi"/>
          <w:iCs/>
          <w:szCs w:val="22"/>
        </w:rPr>
        <w:t>.</w:t>
      </w:r>
    </w:p>
    <w:tbl>
      <w:tblPr>
        <w:tblStyle w:val="TableGrid"/>
        <w:tblW w:w="0" w:type="auto"/>
        <w:tblLook w:val="04A0" w:firstRow="1" w:lastRow="0" w:firstColumn="1" w:lastColumn="0" w:noHBand="0" w:noVBand="1"/>
      </w:tblPr>
      <w:tblGrid>
        <w:gridCol w:w="9629"/>
      </w:tblGrid>
      <w:tr w:rsidR="00821EE2" w14:paraId="075069FA" w14:textId="77777777" w:rsidTr="00DD41B5">
        <w:tc>
          <w:tcPr>
            <w:tcW w:w="9629" w:type="dxa"/>
          </w:tcPr>
          <w:p w14:paraId="48DADC73" w14:textId="77777777" w:rsidR="00821EE2" w:rsidRPr="008E0BD0" w:rsidRDefault="00821EE2" w:rsidP="00DD41B5">
            <w:pPr>
              <w:spacing w:before="120" w:after="0"/>
              <w:jc w:val="both"/>
              <w:rPr>
                <w:rFonts w:asciiTheme="minorHAnsi" w:hAnsiTheme="minorHAnsi" w:cstheme="minorHAnsi"/>
                <w:b/>
                <w:bCs/>
                <w:iCs/>
                <w:szCs w:val="22"/>
              </w:rPr>
            </w:pPr>
            <w:r w:rsidRPr="008E0BD0">
              <w:rPr>
                <w:rFonts w:asciiTheme="minorHAnsi" w:hAnsiTheme="minorHAnsi" w:cstheme="minorHAnsi"/>
                <w:b/>
                <w:bCs/>
                <w:iCs/>
                <w:szCs w:val="22"/>
              </w:rPr>
              <w:t>RAN4 #115</w:t>
            </w:r>
          </w:p>
          <w:p w14:paraId="0F4803F1" w14:textId="77777777" w:rsidR="00821EE2" w:rsidRPr="0039478A" w:rsidRDefault="00821EE2" w:rsidP="00DD41B5">
            <w:pPr>
              <w:spacing w:before="120" w:after="0"/>
              <w:jc w:val="both"/>
              <w:rPr>
                <w:rFonts w:asciiTheme="minorHAnsi" w:hAnsiTheme="minorHAnsi" w:cstheme="minorHAnsi"/>
                <w:iCs/>
                <w:szCs w:val="22"/>
              </w:rPr>
            </w:pPr>
            <w:r w:rsidRPr="0039478A">
              <w:rPr>
                <w:rFonts w:asciiTheme="minorHAnsi" w:hAnsiTheme="minorHAnsi" w:cstheme="minorHAnsi"/>
                <w:b/>
                <w:bCs/>
                <w:iCs/>
                <w:szCs w:val="22"/>
                <w:u w:val="single"/>
              </w:rPr>
              <w:t>Issue 1-2-1: Requirement for RAN1 Alt Time-C1</w:t>
            </w:r>
          </w:p>
          <w:p w14:paraId="58CBF80F" w14:textId="77777777" w:rsidR="00821EE2" w:rsidRPr="0039478A" w:rsidRDefault="00821EE2" w:rsidP="00DD41B5">
            <w:pPr>
              <w:spacing w:before="120" w:after="0"/>
              <w:jc w:val="both"/>
              <w:rPr>
                <w:rFonts w:asciiTheme="minorHAnsi" w:hAnsiTheme="minorHAnsi" w:cstheme="minorHAnsi"/>
                <w:iCs/>
                <w:szCs w:val="22"/>
                <w:lang w:val="en-US"/>
              </w:rPr>
            </w:pPr>
            <w:r w:rsidRPr="0039478A">
              <w:rPr>
                <w:rFonts w:asciiTheme="minorHAnsi" w:hAnsiTheme="minorHAnsi" w:cstheme="minorHAnsi"/>
                <w:iCs/>
                <w:szCs w:val="22"/>
                <w:highlight w:val="green"/>
                <w:lang w:val="en-US"/>
              </w:rPr>
              <w:t>Agreement</w:t>
            </w:r>
          </w:p>
          <w:p w14:paraId="23F84A8B" w14:textId="77777777" w:rsidR="00821EE2" w:rsidRDefault="00821EE2" w:rsidP="00DD41B5">
            <w:pPr>
              <w:spacing w:before="120" w:after="0"/>
              <w:jc w:val="both"/>
              <w:rPr>
                <w:rFonts w:asciiTheme="minorHAnsi" w:hAnsiTheme="minorHAnsi" w:cstheme="minorHAnsi"/>
                <w:iCs/>
                <w:szCs w:val="22"/>
              </w:rPr>
            </w:pPr>
            <w:r w:rsidRPr="0039478A">
              <w:rPr>
                <w:rFonts w:asciiTheme="minorHAnsi" w:hAnsiTheme="minorHAnsi" w:cstheme="minorHAnsi"/>
                <w:iCs/>
                <w:szCs w:val="22"/>
              </w:rPr>
              <w:t xml:space="preserve">Update RAN4 agreement to apply EMP also to L1 measurement in the active </w:t>
            </w:r>
            <w:proofErr w:type="spellStart"/>
            <w:r w:rsidRPr="0039478A">
              <w:rPr>
                <w:rFonts w:asciiTheme="minorHAnsi" w:hAnsiTheme="minorHAnsi" w:cstheme="minorHAnsi"/>
                <w:iCs/>
                <w:szCs w:val="22"/>
              </w:rPr>
              <w:t>SCell</w:t>
            </w:r>
            <w:proofErr w:type="spellEnd"/>
            <w:r w:rsidRPr="0039478A">
              <w:rPr>
                <w:rFonts w:asciiTheme="minorHAnsi" w:hAnsiTheme="minorHAnsi" w:cstheme="minorHAnsi"/>
                <w:iCs/>
                <w:szCs w:val="22"/>
              </w:rPr>
              <w:t xml:space="preserve"> after </w:t>
            </w:r>
            <w:proofErr w:type="spellStart"/>
            <w:r w:rsidRPr="0039478A">
              <w:rPr>
                <w:rFonts w:asciiTheme="minorHAnsi" w:hAnsiTheme="minorHAnsi" w:cstheme="minorHAnsi"/>
                <w:iCs/>
                <w:szCs w:val="22"/>
              </w:rPr>
              <w:t>SCell</w:t>
            </w:r>
            <w:proofErr w:type="spellEnd"/>
            <w:r w:rsidRPr="0039478A">
              <w:rPr>
                <w:rFonts w:asciiTheme="minorHAnsi" w:hAnsiTheme="minorHAnsi" w:cstheme="minorHAnsi"/>
                <w:iCs/>
                <w:szCs w:val="22"/>
              </w:rPr>
              <w:t xml:space="preserve"> activation.</w:t>
            </w:r>
          </w:p>
        </w:tc>
      </w:tr>
    </w:tbl>
    <w:p w14:paraId="2B74454F" w14:textId="62B1827C" w:rsidR="00483311" w:rsidRDefault="0083703D" w:rsidP="00E1118B">
      <w:pPr>
        <w:spacing w:before="120" w:after="120"/>
        <w:jc w:val="both"/>
        <w:rPr>
          <w:rFonts w:asciiTheme="minorHAnsi" w:hAnsiTheme="minorHAnsi" w:cstheme="minorHAnsi"/>
          <w:iCs/>
          <w:szCs w:val="22"/>
        </w:rPr>
      </w:pPr>
      <w:r>
        <w:rPr>
          <w:rFonts w:asciiTheme="minorHAnsi" w:hAnsiTheme="minorHAnsi" w:cstheme="minorHAnsi"/>
          <w:iCs/>
          <w:szCs w:val="22"/>
        </w:rPr>
        <w:t>From our understanding, the UE’s behaviour</w:t>
      </w:r>
      <w:r w:rsidR="00483311">
        <w:rPr>
          <w:rFonts w:asciiTheme="minorHAnsi" w:hAnsiTheme="minorHAnsi" w:cstheme="minorHAnsi"/>
          <w:iCs/>
          <w:szCs w:val="22"/>
        </w:rPr>
        <w:t xml:space="preserve"> for serving cell measurement and neighbour cell measurement</w:t>
      </w:r>
      <w:r>
        <w:rPr>
          <w:rFonts w:asciiTheme="minorHAnsi" w:hAnsiTheme="minorHAnsi" w:cstheme="minorHAnsi"/>
          <w:iCs/>
          <w:szCs w:val="22"/>
        </w:rPr>
        <w:t xml:space="preserve"> </w:t>
      </w:r>
      <w:r w:rsidR="00483311">
        <w:rPr>
          <w:rFonts w:asciiTheme="minorHAnsi" w:hAnsiTheme="minorHAnsi" w:cstheme="minorHAnsi"/>
          <w:iCs/>
          <w:szCs w:val="22"/>
        </w:rPr>
        <w:t>for</w:t>
      </w:r>
      <w:r w:rsidR="00821EE2">
        <w:rPr>
          <w:rFonts w:asciiTheme="minorHAnsi" w:hAnsiTheme="minorHAnsi" w:cstheme="minorHAnsi"/>
          <w:iCs/>
          <w:szCs w:val="22"/>
        </w:rPr>
        <w:t xml:space="preserve"> L3 measurement </w:t>
      </w:r>
      <w:r>
        <w:rPr>
          <w:rFonts w:asciiTheme="minorHAnsi" w:hAnsiTheme="minorHAnsi" w:cstheme="minorHAnsi"/>
          <w:iCs/>
          <w:szCs w:val="22"/>
        </w:rPr>
        <w:t xml:space="preserve">is similar as </w:t>
      </w:r>
      <w:r w:rsidR="00483311">
        <w:rPr>
          <w:rFonts w:asciiTheme="minorHAnsi" w:hAnsiTheme="minorHAnsi" w:cstheme="minorHAnsi"/>
          <w:iCs/>
          <w:szCs w:val="22"/>
        </w:rPr>
        <w:t>SMTC1 and SMTC2. UE shall follow OD-SMTC to perform serving cell measurement, and follow legacy SMTC(s) to perform neighbour cell measurement.</w:t>
      </w:r>
    </w:p>
    <w:p w14:paraId="14C792FA" w14:textId="67B6D5EE" w:rsidR="00E1118B" w:rsidRPr="00E1118B" w:rsidRDefault="00E1118B" w:rsidP="00E1118B">
      <w:pPr>
        <w:spacing w:before="120" w:after="120"/>
        <w:jc w:val="both"/>
        <w:rPr>
          <w:sz w:val="36"/>
        </w:rPr>
      </w:pPr>
      <w:bookmarkStart w:id="20" w:name="_Ref202217451"/>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528D0">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bookmarkEnd w:id="18"/>
      <w:r w:rsidR="00C901C5">
        <w:rPr>
          <w:rFonts w:asciiTheme="minorHAnsi" w:hAnsiTheme="minorHAnsi" w:cstheme="minorHAnsi"/>
          <w:b/>
          <w:bCs/>
          <w:i/>
          <w:szCs w:val="22"/>
        </w:rPr>
        <w:t xml:space="preserve">When </w:t>
      </w:r>
      <w:proofErr w:type="spellStart"/>
      <w:r w:rsidR="00C901C5">
        <w:rPr>
          <w:rFonts w:asciiTheme="minorHAnsi" w:hAnsiTheme="minorHAnsi" w:cstheme="minorHAnsi"/>
          <w:b/>
          <w:bCs/>
          <w:i/>
          <w:szCs w:val="22"/>
        </w:rPr>
        <w:t>SCell</w:t>
      </w:r>
      <w:proofErr w:type="spellEnd"/>
      <w:r w:rsidR="00C901C5">
        <w:rPr>
          <w:rFonts w:asciiTheme="minorHAnsi" w:hAnsiTheme="minorHAnsi" w:cstheme="minorHAnsi"/>
          <w:b/>
          <w:bCs/>
          <w:i/>
          <w:szCs w:val="22"/>
        </w:rPr>
        <w:t xml:space="preserve"> is activated, </w:t>
      </w:r>
      <w:r w:rsidR="00F77212" w:rsidRPr="00F77212">
        <w:rPr>
          <w:rFonts w:asciiTheme="minorHAnsi" w:hAnsiTheme="minorHAnsi" w:cstheme="minorHAnsi"/>
          <w:b/>
          <w:bCs/>
          <w:i/>
          <w:szCs w:val="22"/>
          <w:lang w:val="en-US"/>
        </w:rPr>
        <w:t xml:space="preserve">RAN4 to define L3 measurement requirement based on the </w:t>
      </w:r>
      <w:r w:rsidR="00F77212" w:rsidRPr="00F77212">
        <w:rPr>
          <w:rFonts w:asciiTheme="minorHAnsi" w:hAnsiTheme="minorHAnsi" w:cstheme="minorHAnsi"/>
          <w:b/>
          <w:bCs/>
          <w:i/>
          <w:szCs w:val="22"/>
        </w:rPr>
        <w:t xml:space="preserve">OD-SMTC </w:t>
      </w:r>
      <w:r w:rsidR="00EC5596">
        <w:rPr>
          <w:rFonts w:asciiTheme="minorHAnsi" w:hAnsiTheme="minorHAnsi" w:cstheme="minorHAnsi"/>
          <w:b/>
          <w:bCs/>
          <w:i/>
          <w:szCs w:val="22"/>
        </w:rPr>
        <w:t xml:space="preserve">for serving cell </w:t>
      </w:r>
      <w:r w:rsidR="00F77212" w:rsidRPr="00F77212">
        <w:rPr>
          <w:rFonts w:asciiTheme="minorHAnsi" w:hAnsiTheme="minorHAnsi" w:cstheme="minorHAnsi"/>
          <w:b/>
          <w:bCs/>
          <w:i/>
          <w:szCs w:val="22"/>
        </w:rPr>
        <w:t xml:space="preserve">and </w:t>
      </w:r>
      <w:r w:rsidR="00EC5596">
        <w:rPr>
          <w:rFonts w:asciiTheme="minorHAnsi" w:hAnsiTheme="minorHAnsi" w:cstheme="minorHAnsi"/>
          <w:b/>
          <w:bCs/>
          <w:i/>
          <w:szCs w:val="22"/>
        </w:rPr>
        <w:t xml:space="preserve">legacy </w:t>
      </w:r>
      <w:r w:rsidR="00F77212" w:rsidRPr="00F77212">
        <w:rPr>
          <w:rFonts w:asciiTheme="minorHAnsi" w:hAnsiTheme="minorHAnsi" w:cstheme="minorHAnsi"/>
          <w:b/>
          <w:bCs/>
          <w:i/>
          <w:szCs w:val="22"/>
        </w:rPr>
        <w:t>SMTC</w:t>
      </w:r>
      <w:r w:rsidR="00EC5596">
        <w:rPr>
          <w:rFonts w:asciiTheme="minorHAnsi" w:hAnsiTheme="minorHAnsi" w:cstheme="minorHAnsi"/>
          <w:b/>
          <w:bCs/>
          <w:i/>
          <w:szCs w:val="22"/>
        </w:rPr>
        <w:t>(s)</w:t>
      </w:r>
      <w:r w:rsidR="00F77212" w:rsidRPr="00F77212">
        <w:rPr>
          <w:rFonts w:asciiTheme="minorHAnsi" w:hAnsiTheme="minorHAnsi" w:cstheme="minorHAnsi"/>
          <w:b/>
          <w:bCs/>
          <w:i/>
          <w:szCs w:val="22"/>
        </w:rPr>
        <w:t xml:space="preserve"> </w:t>
      </w:r>
      <w:r w:rsidR="00EC5596">
        <w:rPr>
          <w:rFonts w:asciiTheme="minorHAnsi" w:hAnsiTheme="minorHAnsi" w:cstheme="minorHAnsi"/>
          <w:b/>
          <w:bCs/>
          <w:i/>
          <w:szCs w:val="22"/>
        </w:rPr>
        <w:t xml:space="preserve">for neighbour cells </w:t>
      </w:r>
      <w:r w:rsidR="00F77212" w:rsidRPr="00F77212">
        <w:rPr>
          <w:rFonts w:asciiTheme="minorHAnsi" w:hAnsiTheme="minorHAnsi" w:cstheme="minorHAnsi"/>
          <w:b/>
          <w:bCs/>
          <w:i/>
          <w:szCs w:val="22"/>
        </w:rPr>
        <w:t>in Alt Time-C1</w:t>
      </w:r>
      <w:r w:rsidRPr="00EA1DE3">
        <w:rPr>
          <w:rFonts w:asciiTheme="minorHAnsi" w:hAnsiTheme="minorHAnsi" w:cstheme="minorHAnsi"/>
          <w:b/>
          <w:bCs/>
          <w:i/>
          <w:szCs w:val="22"/>
        </w:rPr>
        <w:t>.</w:t>
      </w:r>
      <w:bookmarkEnd w:id="19"/>
      <w:bookmarkEnd w:id="20"/>
    </w:p>
    <w:p w14:paraId="4A103F01" w14:textId="592589A3" w:rsidR="00AF1BA3" w:rsidRPr="00157F1E" w:rsidRDefault="00E02E14" w:rsidP="00846816">
      <w:pPr>
        <w:pStyle w:val="ListParagraph"/>
        <w:keepNext/>
        <w:keepLines/>
        <w:numPr>
          <w:ilvl w:val="0"/>
          <w:numId w:val="1"/>
        </w:numPr>
        <w:pBdr>
          <w:top w:val="single" w:sz="12" w:space="3" w:color="auto"/>
        </w:pBdr>
        <w:spacing w:before="240"/>
        <w:ind w:left="357" w:hanging="357"/>
        <w:contextualSpacing w:val="0"/>
        <w:jc w:val="both"/>
        <w:outlineLvl w:val="0"/>
        <w:rPr>
          <w:sz w:val="36"/>
        </w:rPr>
      </w:pPr>
      <w:r>
        <w:rPr>
          <w:sz w:val="36"/>
        </w:rPr>
        <w:t>General issues</w:t>
      </w:r>
    </w:p>
    <w:p w14:paraId="12F05FCC" w14:textId="77777777" w:rsidR="00D420E4" w:rsidRPr="00001DDC" w:rsidRDefault="00001DDC" w:rsidP="00001DDC">
      <w:pPr>
        <w:spacing w:before="120"/>
        <w:jc w:val="both"/>
        <w:rPr>
          <w:b/>
          <w:bCs/>
          <w:u w:val="single"/>
          <w:lang w:eastAsia="zh-CN"/>
        </w:rPr>
      </w:pPr>
      <w:r w:rsidRPr="00001DDC">
        <w:rPr>
          <w:rFonts w:hint="eastAsia"/>
          <w:b/>
          <w:bCs/>
          <w:u w:val="single"/>
          <w:lang w:eastAsia="zh-CN"/>
        </w:rPr>
        <w:t>Scenario</w:t>
      </w:r>
    </w:p>
    <w:p w14:paraId="2A97CC68" w14:textId="1574D34D" w:rsidR="00001DDC" w:rsidRDefault="00001DDC" w:rsidP="00846816">
      <w:pPr>
        <w:jc w:val="both"/>
        <w:rPr>
          <w:lang w:eastAsia="zh-CN"/>
        </w:rPr>
      </w:pPr>
      <w:r w:rsidRPr="00001DDC">
        <w:rPr>
          <w:rFonts w:hint="eastAsia"/>
        </w:rPr>
        <w:t>In last meetings, RAN4 agree</w:t>
      </w:r>
      <w:r>
        <w:rPr>
          <w:rFonts w:hint="eastAsia"/>
        </w:rPr>
        <w:t xml:space="preserve">d to define </w:t>
      </w:r>
      <w:r w:rsidR="00FA6F7B">
        <w:t xml:space="preserve">requirements for </w:t>
      </w:r>
      <w:r w:rsidR="00D3534A">
        <w:t>OD-SSB based multiple</w:t>
      </w:r>
      <w:r>
        <w:rPr>
          <w:rFonts w:hint="eastAsia"/>
        </w:rPr>
        <w:t xml:space="preserve"> </w:t>
      </w:r>
      <w:proofErr w:type="spellStart"/>
      <w:r>
        <w:rPr>
          <w:rFonts w:hint="eastAsia"/>
        </w:rPr>
        <w:t>SCell</w:t>
      </w:r>
      <w:proofErr w:type="spellEnd"/>
      <w:r>
        <w:rPr>
          <w:rFonts w:hint="eastAsia"/>
        </w:rPr>
        <w:t xml:space="preserve"> activation procedure</w:t>
      </w:r>
      <w:r w:rsidR="00FA6F7B">
        <w:t>s</w:t>
      </w:r>
      <w:r>
        <w:rPr>
          <w:rFonts w:hint="eastAsia"/>
        </w:rPr>
        <w:t>. However,</w:t>
      </w:r>
      <w:r w:rsidR="00D8305A">
        <w:rPr>
          <w:rFonts w:hint="eastAsia"/>
          <w:lang w:eastAsia="zh-CN"/>
        </w:rPr>
        <w:t xml:space="preserve"> </w:t>
      </w:r>
      <w:r w:rsidR="00D3534A">
        <w:rPr>
          <w:lang w:eastAsia="zh-CN"/>
        </w:rPr>
        <w:t>the detail scenario</w:t>
      </w:r>
      <w:r w:rsidR="00B824F9">
        <w:rPr>
          <w:rFonts w:hint="eastAsia"/>
          <w:lang w:eastAsia="zh-CN"/>
        </w:rPr>
        <w:t xml:space="preserve"> hasn</w:t>
      </w:r>
      <w:r w:rsidR="00B824F9">
        <w:rPr>
          <w:lang w:eastAsia="zh-CN"/>
        </w:rPr>
        <w:t>’</w:t>
      </w:r>
      <w:r w:rsidR="00B824F9">
        <w:rPr>
          <w:rFonts w:hint="eastAsia"/>
          <w:lang w:eastAsia="zh-CN"/>
        </w:rPr>
        <w:t xml:space="preserve">t </w:t>
      </w:r>
      <w:r w:rsidR="00D3534A">
        <w:rPr>
          <w:lang w:eastAsia="zh-CN"/>
        </w:rPr>
        <w:t>been</w:t>
      </w:r>
      <w:r w:rsidR="00B824F9">
        <w:rPr>
          <w:rFonts w:hint="eastAsia"/>
          <w:lang w:eastAsia="zh-CN"/>
        </w:rPr>
        <w:t xml:space="preserve"> agree</w:t>
      </w:r>
      <w:r w:rsidR="00D3534A">
        <w:rPr>
          <w:lang w:eastAsia="zh-CN"/>
        </w:rPr>
        <w:t>d</w:t>
      </w:r>
      <w:r w:rsidR="00B824F9">
        <w:rPr>
          <w:rFonts w:hint="eastAsia"/>
          <w:lang w:eastAsia="zh-CN"/>
        </w:rPr>
        <w:t xml:space="preserve">. </w:t>
      </w:r>
      <w:r w:rsidR="009D3BDA">
        <w:rPr>
          <w:lang w:eastAsia="zh-CN"/>
        </w:rPr>
        <w:t>To simplify the scenario,</w:t>
      </w:r>
      <w:r w:rsidR="00B824F9">
        <w:rPr>
          <w:rFonts w:hint="eastAsia"/>
          <w:lang w:eastAsia="zh-CN"/>
        </w:rPr>
        <w:t xml:space="preserve"> </w:t>
      </w:r>
      <w:r w:rsidR="009D3BDA">
        <w:rPr>
          <w:lang w:eastAsia="zh-CN"/>
        </w:rPr>
        <w:t>all</w:t>
      </w:r>
      <w:r w:rsidR="00B53CCE">
        <w:rPr>
          <w:rFonts w:hint="eastAsia"/>
          <w:lang w:eastAsia="zh-CN"/>
        </w:rPr>
        <w:t xml:space="preserve"> </w:t>
      </w:r>
      <w:proofErr w:type="spellStart"/>
      <w:r w:rsidR="00B53CCE">
        <w:rPr>
          <w:rFonts w:hint="eastAsia"/>
          <w:lang w:eastAsia="zh-CN"/>
        </w:rPr>
        <w:t>SCells</w:t>
      </w:r>
      <w:proofErr w:type="spellEnd"/>
      <w:r w:rsidR="00B53CCE">
        <w:rPr>
          <w:rFonts w:hint="eastAsia"/>
          <w:lang w:eastAsia="zh-CN"/>
        </w:rPr>
        <w:t xml:space="preserve"> </w:t>
      </w:r>
      <w:r w:rsidR="009D3BDA">
        <w:rPr>
          <w:lang w:eastAsia="zh-CN"/>
        </w:rPr>
        <w:t xml:space="preserve">being activated </w:t>
      </w:r>
      <w:r w:rsidR="00B53CCE">
        <w:rPr>
          <w:rFonts w:hint="eastAsia"/>
          <w:lang w:eastAsia="zh-CN"/>
        </w:rPr>
        <w:t xml:space="preserve">shall be the </w:t>
      </w:r>
      <w:r w:rsidR="009D3BDA">
        <w:rPr>
          <w:lang w:eastAsia="zh-CN"/>
        </w:rPr>
        <w:t>OD-SSB</w:t>
      </w:r>
      <w:r w:rsidR="00B53CCE">
        <w:rPr>
          <w:rFonts w:hint="eastAsia"/>
          <w:lang w:eastAsia="zh-CN"/>
        </w:rPr>
        <w:t>.</w:t>
      </w:r>
      <w:r w:rsidR="009D3BDA">
        <w:rPr>
          <w:lang w:eastAsia="zh-CN"/>
        </w:rPr>
        <w:t xml:space="preserve"> Both</w:t>
      </w:r>
      <w:r w:rsidR="00695C52">
        <w:rPr>
          <w:lang w:eastAsia="zh-CN"/>
        </w:rPr>
        <w:t xml:space="preserve"> legacy</w:t>
      </w:r>
      <w:r w:rsidR="009D3BDA">
        <w:rPr>
          <w:lang w:eastAsia="zh-CN"/>
        </w:rPr>
        <w:t xml:space="preserve"> known and unknown</w:t>
      </w:r>
      <w:r w:rsidR="00695C52">
        <w:rPr>
          <w:lang w:eastAsia="zh-CN"/>
        </w:rPr>
        <w:t xml:space="preserve"> cases in FR1 and FR2 should be supported.</w:t>
      </w:r>
    </w:p>
    <w:tbl>
      <w:tblPr>
        <w:tblStyle w:val="TableGrid"/>
        <w:tblW w:w="0" w:type="auto"/>
        <w:tblLook w:val="04A0" w:firstRow="1" w:lastRow="0" w:firstColumn="1" w:lastColumn="0" w:noHBand="0" w:noVBand="1"/>
      </w:tblPr>
      <w:tblGrid>
        <w:gridCol w:w="9629"/>
      </w:tblGrid>
      <w:tr w:rsidR="00001DDC" w14:paraId="332FEB41" w14:textId="77777777" w:rsidTr="00001DDC">
        <w:tc>
          <w:tcPr>
            <w:tcW w:w="9629" w:type="dxa"/>
          </w:tcPr>
          <w:p w14:paraId="7FD30426" w14:textId="77777777" w:rsidR="00723559" w:rsidRPr="00723559" w:rsidRDefault="00723559" w:rsidP="00723559">
            <w:pPr>
              <w:spacing w:after="0"/>
              <w:rPr>
                <w:rFonts w:eastAsia="Times New Roman"/>
                <w:color w:val="0070C0"/>
                <w:lang w:eastAsia="zh-CN"/>
              </w:rPr>
            </w:pPr>
            <w:r w:rsidRPr="00723559">
              <w:rPr>
                <w:rFonts w:eastAsia="Times New Roman"/>
                <w:b/>
                <w:bCs/>
                <w:color w:val="0070C0"/>
                <w:u w:val="single"/>
                <w:lang w:eastAsia="zh-CN"/>
              </w:rPr>
              <w:t xml:space="preserve">Issue 1-4-1: OD-SSB based multiple </w:t>
            </w:r>
            <w:proofErr w:type="spellStart"/>
            <w:r w:rsidRPr="00723559">
              <w:rPr>
                <w:rFonts w:eastAsia="Times New Roman"/>
                <w:b/>
                <w:bCs/>
                <w:color w:val="0070C0"/>
                <w:u w:val="single"/>
                <w:lang w:eastAsia="zh-CN"/>
              </w:rPr>
              <w:t>SCells</w:t>
            </w:r>
            <w:proofErr w:type="spellEnd"/>
            <w:r w:rsidRPr="00723559">
              <w:rPr>
                <w:rFonts w:eastAsia="Times New Roman"/>
                <w:b/>
                <w:bCs/>
                <w:color w:val="0070C0"/>
                <w:u w:val="single"/>
                <w:lang w:eastAsia="zh-CN"/>
              </w:rPr>
              <w:t xml:space="preserve"> activation</w:t>
            </w:r>
          </w:p>
          <w:p w14:paraId="5D5321CF" w14:textId="77777777" w:rsidR="00723559" w:rsidRPr="00723559" w:rsidRDefault="00723559" w:rsidP="00723559">
            <w:pPr>
              <w:spacing w:after="0"/>
              <w:rPr>
                <w:rFonts w:eastAsia="Times New Roman"/>
                <w:color w:val="000000"/>
                <w:lang w:eastAsia="zh-CN"/>
              </w:rPr>
            </w:pPr>
            <w:r w:rsidRPr="00723559">
              <w:rPr>
                <w:rFonts w:eastAsia="Times New Roman"/>
                <w:b/>
                <w:bCs/>
                <w:color w:val="000000"/>
                <w:highlight w:val="green"/>
                <w:lang w:eastAsia="zh-CN"/>
              </w:rPr>
              <w:t>Agreement</w:t>
            </w:r>
          </w:p>
          <w:p w14:paraId="5944F3B7" w14:textId="77777777" w:rsidR="00723559" w:rsidRPr="00723559" w:rsidRDefault="00723559" w:rsidP="00723559">
            <w:pPr>
              <w:numPr>
                <w:ilvl w:val="0"/>
                <w:numId w:val="7"/>
              </w:numPr>
              <w:spacing w:after="0"/>
              <w:textAlignment w:val="center"/>
              <w:rPr>
                <w:rFonts w:ascii="Calibri" w:eastAsia="Times New Roman" w:hAnsi="Calibri" w:cs="Calibri"/>
                <w:sz w:val="22"/>
                <w:szCs w:val="22"/>
                <w:lang w:eastAsia="zh-CN"/>
              </w:rPr>
            </w:pPr>
            <w:r w:rsidRPr="00723559">
              <w:rPr>
                <w:rFonts w:eastAsia="Times New Roman"/>
                <w:sz w:val="21"/>
                <w:szCs w:val="21"/>
                <w:lang w:eastAsia="zh-CN"/>
              </w:rPr>
              <w:t xml:space="preserve">RAN4 to define the requirements in the case of multiple OD-SSB </w:t>
            </w:r>
            <w:proofErr w:type="spellStart"/>
            <w:r w:rsidRPr="00723559">
              <w:rPr>
                <w:rFonts w:eastAsia="Times New Roman"/>
                <w:sz w:val="21"/>
                <w:szCs w:val="21"/>
                <w:lang w:eastAsia="zh-CN"/>
              </w:rPr>
              <w:t>SCells</w:t>
            </w:r>
            <w:proofErr w:type="spellEnd"/>
            <w:r w:rsidRPr="00723559">
              <w:rPr>
                <w:rFonts w:eastAsia="Times New Roman"/>
                <w:sz w:val="21"/>
                <w:szCs w:val="21"/>
                <w:lang w:eastAsia="zh-CN"/>
              </w:rPr>
              <w:t>.</w:t>
            </w:r>
          </w:p>
          <w:p w14:paraId="45469470" w14:textId="77777777" w:rsidR="00723559" w:rsidRPr="00723559" w:rsidRDefault="00723559" w:rsidP="00723559">
            <w:pPr>
              <w:numPr>
                <w:ilvl w:val="1"/>
                <w:numId w:val="7"/>
              </w:numPr>
              <w:spacing w:after="0"/>
              <w:textAlignment w:val="center"/>
              <w:rPr>
                <w:rFonts w:ascii="Calibri" w:eastAsia="Times New Roman" w:hAnsi="Calibri" w:cs="Calibri"/>
                <w:sz w:val="22"/>
                <w:szCs w:val="22"/>
                <w:lang w:eastAsia="zh-CN"/>
              </w:rPr>
            </w:pPr>
            <w:r w:rsidRPr="00723559">
              <w:rPr>
                <w:rFonts w:eastAsia="Times New Roman"/>
                <w:sz w:val="21"/>
                <w:szCs w:val="21"/>
                <w:lang w:eastAsia="zh-CN"/>
              </w:rPr>
              <w:t>It doesn’t impact the WI’s completion.</w:t>
            </w:r>
          </w:p>
          <w:p w14:paraId="3FB9682D" w14:textId="77777777" w:rsidR="00723559" w:rsidRPr="00723559" w:rsidRDefault="00723559" w:rsidP="00723559">
            <w:pPr>
              <w:numPr>
                <w:ilvl w:val="1"/>
                <w:numId w:val="7"/>
              </w:numPr>
              <w:spacing w:after="0"/>
              <w:textAlignment w:val="center"/>
              <w:rPr>
                <w:rFonts w:ascii="Calibri" w:eastAsia="Times New Roman" w:hAnsi="Calibri" w:cs="Calibri"/>
                <w:sz w:val="22"/>
                <w:szCs w:val="22"/>
                <w:lang w:eastAsia="zh-CN"/>
              </w:rPr>
            </w:pPr>
            <w:r w:rsidRPr="00723559">
              <w:rPr>
                <w:rFonts w:eastAsia="Times New Roman"/>
                <w:sz w:val="21"/>
                <w:szCs w:val="21"/>
                <w:lang w:eastAsia="zh-CN"/>
              </w:rPr>
              <w:t>The scope can be limited as follows:</w:t>
            </w:r>
          </w:p>
          <w:p w14:paraId="46DE57DF" w14:textId="77777777" w:rsidR="00723559" w:rsidRPr="00723559" w:rsidRDefault="00723559" w:rsidP="00723559">
            <w:pPr>
              <w:numPr>
                <w:ilvl w:val="2"/>
                <w:numId w:val="7"/>
              </w:numPr>
              <w:spacing w:after="0"/>
              <w:textAlignment w:val="center"/>
              <w:rPr>
                <w:rFonts w:ascii="Calibri" w:eastAsia="Times New Roman" w:hAnsi="Calibri" w:cs="Calibri"/>
                <w:sz w:val="22"/>
                <w:szCs w:val="22"/>
                <w:lang w:eastAsia="zh-CN"/>
              </w:rPr>
            </w:pPr>
            <w:r w:rsidRPr="00723559">
              <w:rPr>
                <w:rFonts w:eastAsia="Times New Roman"/>
                <w:sz w:val="21"/>
                <w:szCs w:val="21"/>
                <w:lang w:eastAsia="zh-CN"/>
              </w:rPr>
              <w:t xml:space="preserve">In deactivated </w:t>
            </w:r>
            <w:proofErr w:type="spellStart"/>
            <w:r w:rsidRPr="00723559">
              <w:rPr>
                <w:rFonts w:eastAsia="Times New Roman"/>
                <w:sz w:val="21"/>
                <w:szCs w:val="21"/>
                <w:lang w:eastAsia="zh-CN"/>
              </w:rPr>
              <w:t>SCell</w:t>
            </w:r>
            <w:proofErr w:type="spellEnd"/>
            <w:r w:rsidRPr="00723559">
              <w:rPr>
                <w:rFonts w:eastAsia="Times New Roman"/>
                <w:sz w:val="21"/>
                <w:szCs w:val="21"/>
                <w:lang w:eastAsia="zh-CN"/>
              </w:rPr>
              <w:t xml:space="preserve"> stage, the time periods from OD-SSB activation to deactivation among multiple OD-SSBs’ frequency layers are non-overlapping.</w:t>
            </w:r>
          </w:p>
          <w:p w14:paraId="5ADDD177" w14:textId="77777777" w:rsidR="00723559" w:rsidRPr="00723559" w:rsidRDefault="00723559" w:rsidP="00723559">
            <w:pPr>
              <w:numPr>
                <w:ilvl w:val="2"/>
                <w:numId w:val="7"/>
              </w:numPr>
              <w:spacing w:after="0"/>
              <w:textAlignment w:val="center"/>
              <w:rPr>
                <w:rFonts w:ascii="Calibri" w:eastAsia="Times New Roman" w:hAnsi="Calibri" w:cs="Calibri"/>
                <w:sz w:val="22"/>
                <w:szCs w:val="22"/>
                <w:lang w:eastAsia="zh-CN"/>
              </w:rPr>
            </w:pPr>
            <w:r w:rsidRPr="00723559">
              <w:rPr>
                <w:rFonts w:eastAsia="Times New Roman"/>
                <w:sz w:val="21"/>
                <w:szCs w:val="21"/>
                <w:lang w:eastAsia="zh-CN"/>
              </w:rPr>
              <w:t xml:space="preserve">[For multiple </w:t>
            </w:r>
            <w:proofErr w:type="spellStart"/>
            <w:r w:rsidRPr="00723559">
              <w:rPr>
                <w:rFonts w:eastAsia="Times New Roman"/>
                <w:sz w:val="21"/>
                <w:szCs w:val="21"/>
                <w:lang w:eastAsia="zh-CN"/>
              </w:rPr>
              <w:t>Scells</w:t>
            </w:r>
            <w:proofErr w:type="spellEnd"/>
            <w:r w:rsidRPr="00723559">
              <w:rPr>
                <w:rFonts w:eastAsia="Times New Roman"/>
                <w:sz w:val="21"/>
                <w:szCs w:val="21"/>
                <w:lang w:eastAsia="zh-CN"/>
              </w:rPr>
              <w:t xml:space="preserve"> activation, multiple </w:t>
            </w:r>
            <w:proofErr w:type="spellStart"/>
            <w:r w:rsidRPr="00723559">
              <w:rPr>
                <w:rFonts w:eastAsia="Times New Roman"/>
                <w:sz w:val="21"/>
                <w:szCs w:val="21"/>
                <w:lang w:eastAsia="zh-CN"/>
              </w:rPr>
              <w:t>Scells</w:t>
            </w:r>
            <w:proofErr w:type="spellEnd"/>
            <w:r w:rsidRPr="00723559">
              <w:rPr>
                <w:rFonts w:eastAsia="Times New Roman"/>
                <w:sz w:val="21"/>
                <w:szCs w:val="21"/>
                <w:lang w:eastAsia="zh-CN"/>
              </w:rPr>
              <w:t xml:space="preserve"> are purely OD-SSB’s </w:t>
            </w:r>
            <w:proofErr w:type="spellStart"/>
            <w:r w:rsidRPr="00723559">
              <w:rPr>
                <w:rFonts w:eastAsia="Times New Roman"/>
                <w:sz w:val="21"/>
                <w:szCs w:val="21"/>
                <w:lang w:eastAsia="zh-CN"/>
              </w:rPr>
              <w:t>Scells</w:t>
            </w:r>
            <w:proofErr w:type="spellEnd"/>
            <w:r w:rsidRPr="00723559">
              <w:rPr>
                <w:rFonts w:eastAsia="Times New Roman"/>
                <w:sz w:val="21"/>
                <w:szCs w:val="21"/>
                <w:lang w:eastAsia="zh-CN"/>
              </w:rPr>
              <w:t>.</w:t>
            </w:r>
          </w:p>
          <w:p w14:paraId="7413B5BC" w14:textId="1EE17C99" w:rsidR="00001DDC" w:rsidRDefault="00723559" w:rsidP="00723559">
            <w:pPr>
              <w:numPr>
                <w:ilvl w:val="3"/>
                <w:numId w:val="7"/>
              </w:numPr>
              <w:spacing w:after="0"/>
              <w:textAlignment w:val="center"/>
            </w:pPr>
            <w:r w:rsidRPr="00723559">
              <w:rPr>
                <w:rFonts w:eastAsia="Times New Roman"/>
                <w:sz w:val="21"/>
                <w:szCs w:val="21"/>
                <w:lang w:eastAsia="zh-CN"/>
              </w:rPr>
              <w:t xml:space="preserve">OB-SSB is assumed to be activated on all the multiple </w:t>
            </w:r>
            <w:proofErr w:type="spellStart"/>
            <w:r w:rsidRPr="00723559">
              <w:rPr>
                <w:rFonts w:eastAsia="Times New Roman"/>
                <w:sz w:val="21"/>
                <w:szCs w:val="21"/>
                <w:lang w:eastAsia="zh-CN"/>
              </w:rPr>
              <w:t>Scells</w:t>
            </w:r>
            <w:proofErr w:type="spellEnd"/>
            <w:r w:rsidRPr="00723559">
              <w:rPr>
                <w:rFonts w:eastAsia="Times New Roman"/>
                <w:sz w:val="21"/>
                <w:szCs w:val="21"/>
                <w:lang w:eastAsia="zh-CN"/>
              </w:rPr>
              <w:t xml:space="preserve"> to be activated before </w:t>
            </w:r>
            <w:proofErr w:type="spellStart"/>
            <w:r w:rsidRPr="00723559">
              <w:rPr>
                <w:rFonts w:eastAsia="Times New Roman"/>
                <w:sz w:val="21"/>
                <w:szCs w:val="21"/>
                <w:lang w:eastAsia="zh-CN"/>
              </w:rPr>
              <w:t>Scell</w:t>
            </w:r>
            <w:proofErr w:type="spellEnd"/>
            <w:r w:rsidRPr="00723559">
              <w:rPr>
                <w:rFonts w:eastAsia="Times New Roman"/>
                <w:sz w:val="21"/>
                <w:szCs w:val="21"/>
                <w:lang w:eastAsia="zh-CN"/>
              </w:rPr>
              <w:t xml:space="preserve"> activation command.]</w:t>
            </w:r>
          </w:p>
        </w:tc>
      </w:tr>
    </w:tbl>
    <w:p w14:paraId="4DC17D4A" w14:textId="4651971E" w:rsidR="00001DDC" w:rsidRDefault="00821F09" w:rsidP="00502061">
      <w:pPr>
        <w:spacing w:before="120" w:after="0"/>
        <w:jc w:val="both"/>
        <w:rPr>
          <w:rFonts w:asciiTheme="minorHAnsi" w:hAnsiTheme="minorHAnsi" w:cstheme="minorHAnsi"/>
          <w:b/>
          <w:bCs/>
          <w:i/>
          <w:szCs w:val="22"/>
          <w:lang w:eastAsia="zh-CN"/>
        </w:rPr>
      </w:pPr>
      <w:bookmarkStart w:id="21" w:name="_Ref197609104"/>
      <w:r w:rsidRPr="00BD66D6">
        <w:rPr>
          <w:rFonts w:asciiTheme="minorHAnsi" w:hAnsiTheme="minorHAnsi" w:cstheme="minorHAnsi"/>
          <w:b/>
          <w:bCs/>
          <w:i/>
          <w:szCs w:val="22"/>
        </w:rPr>
        <w:t xml:space="preserve">Proposal </w:t>
      </w:r>
      <w:r w:rsidRPr="00BD66D6">
        <w:rPr>
          <w:rFonts w:asciiTheme="minorHAnsi" w:hAnsiTheme="minorHAnsi" w:cstheme="minorHAnsi"/>
          <w:b/>
          <w:bCs/>
          <w:i/>
          <w:szCs w:val="22"/>
        </w:rPr>
        <w:fldChar w:fldCharType="begin"/>
      </w:r>
      <w:r w:rsidRPr="00BD66D6">
        <w:rPr>
          <w:rFonts w:asciiTheme="minorHAnsi" w:hAnsiTheme="minorHAnsi" w:cstheme="minorHAnsi"/>
          <w:b/>
          <w:bCs/>
          <w:i/>
          <w:szCs w:val="22"/>
        </w:rPr>
        <w:instrText xml:space="preserve"> SEQ Proposal \* ARABIC </w:instrText>
      </w:r>
      <w:r w:rsidRPr="00BD66D6">
        <w:rPr>
          <w:rFonts w:asciiTheme="minorHAnsi" w:hAnsiTheme="minorHAnsi" w:cstheme="minorHAnsi"/>
          <w:b/>
          <w:bCs/>
          <w:i/>
          <w:szCs w:val="22"/>
        </w:rPr>
        <w:fldChar w:fldCharType="separate"/>
      </w:r>
      <w:r w:rsidR="00A528D0">
        <w:rPr>
          <w:rFonts w:asciiTheme="minorHAnsi" w:hAnsiTheme="minorHAnsi" w:cstheme="minorHAnsi"/>
          <w:b/>
          <w:bCs/>
          <w:i/>
          <w:noProof/>
          <w:szCs w:val="22"/>
        </w:rPr>
        <w:t>7</w:t>
      </w:r>
      <w:r w:rsidRPr="00BD66D6">
        <w:rPr>
          <w:rFonts w:asciiTheme="minorHAnsi" w:hAnsiTheme="minorHAnsi" w:cstheme="minorHAnsi"/>
          <w:b/>
          <w:bCs/>
          <w:i/>
          <w:szCs w:val="22"/>
        </w:rPr>
        <w:fldChar w:fldCharType="end"/>
      </w:r>
      <w:r w:rsidRPr="00BD66D6">
        <w:rPr>
          <w:rFonts w:asciiTheme="minorHAnsi" w:hAnsiTheme="minorHAnsi" w:cstheme="minorHAnsi"/>
          <w:b/>
          <w:bCs/>
          <w:i/>
          <w:szCs w:val="22"/>
        </w:rPr>
        <w:t>:</w:t>
      </w:r>
      <w:r w:rsidR="00B52DA0" w:rsidRPr="00B52DA0">
        <w:rPr>
          <w:rFonts w:asciiTheme="minorHAnsi" w:hAnsiTheme="minorHAnsi" w:cstheme="minorHAnsi"/>
          <w:iCs/>
          <w:szCs w:val="22"/>
          <w:lang w:eastAsia="zh-CN"/>
        </w:rPr>
        <w:t xml:space="preserve"> </w:t>
      </w:r>
      <w:r w:rsidR="00B52DA0" w:rsidRPr="00B52DA0">
        <w:rPr>
          <w:rFonts w:asciiTheme="minorHAnsi" w:hAnsiTheme="minorHAnsi" w:cstheme="minorHAnsi"/>
          <w:b/>
          <w:bCs/>
          <w:i/>
          <w:szCs w:val="22"/>
          <w:lang w:eastAsia="zh-CN"/>
        </w:rPr>
        <w:t>RAN4 to</w:t>
      </w:r>
      <w:r>
        <w:rPr>
          <w:rFonts w:asciiTheme="minorHAnsi" w:hAnsiTheme="minorHAnsi" w:cstheme="minorHAnsi" w:hint="eastAsia"/>
          <w:b/>
          <w:bCs/>
          <w:i/>
          <w:szCs w:val="22"/>
          <w:lang w:eastAsia="zh-CN"/>
        </w:rPr>
        <w:t xml:space="preserve"> define </w:t>
      </w:r>
      <w:r w:rsidRPr="00821F09">
        <w:rPr>
          <w:rFonts w:asciiTheme="minorHAnsi" w:hAnsiTheme="minorHAnsi" w:cstheme="minorHAnsi"/>
          <w:b/>
          <w:bCs/>
          <w:i/>
          <w:szCs w:val="22"/>
          <w:lang w:eastAsia="zh-CN"/>
        </w:rPr>
        <w:t xml:space="preserve">OD-SSB based multiple </w:t>
      </w:r>
      <w:proofErr w:type="spellStart"/>
      <w:r w:rsidRPr="00821F09">
        <w:rPr>
          <w:rFonts w:asciiTheme="minorHAnsi" w:hAnsiTheme="minorHAnsi" w:cstheme="minorHAnsi"/>
          <w:b/>
          <w:bCs/>
          <w:i/>
          <w:szCs w:val="22"/>
          <w:lang w:eastAsia="zh-CN"/>
        </w:rPr>
        <w:t>SCells</w:t>
      </w:r>
      <w:proofErr w:type="spellEnd"/>
      <w:r w:rsidRPr="00821F09">
        <w:rPr>
          <w:rFonts w:asciiTheme="minorHAnsi" w:hAnsiTheme="minorHAnsi" w:cstheme="minorHAnsi"/>
          <w:b/>
          <w:bCs/>
          <w:i/>
          <w:szCs w:val="22"/>
          <w:lang w:eastAsia="zh-CN"/>
        </w:rPr>
        <w:t xml:space="preserve"> activation delay requirements</w:t>
      </w:r>
      <w:r>
        <w:rPr>
          <w:rFonts w:asciiTheme="minorHAnsi" w:hAnsiTheme="minorHAnsi" w:cstheme="minorHAnsi" w:hint="eastAsia"/>
          <w:b/>
          <w:bCs/>
          <w:i/>
          <w:szCs w:val="22"/>
          <w:lang w:eastAsia="zh-CN"/>
        </w:rPr>
        <w:t xml:space="preserve">. </w:t>
      </w:r>
      <w:bookmarkEnd w:id="21"/>
    </w:p>
    <w:p w14:paraId="56E99108" w14:textId="3046CD2D" w:rsidR="004B5914" w:rsidRDefault="00723559" w:rsidP="00F068B8">
      <w:pPr>
        <w:numPr>
          <w:ilvl w:val="0"/>
          <w:numId w:val="17"/>
        </w:numPr>
        <w:spacing w:before="120" w:after="0"/>
        <w:jc w:val="both"/>
        <w:rPr>
          <w:rFonts w:asciiTheme="minorHAnsi" w:hAnsiTheme="minorHAnsi" w:cstheme="minorHAnsi"/>
          <w:b/>
          <w:bCs/>
          <w:i/>
          <w:szCs w:val="22"/>
        </w:rPr>
      </w:pPr>
      <w:r>
        <w:rPr>
          <w:rFonts w:asciiTheme="minorHAnsi" w:hAnsiTheme="minorHAnsi" w:cstheme="minorHAnsi"/>
          <w:b/>
          <w:bCs/>
          <w:i/>
          <w:szCs w:val="22"/>
          <w:lang w:eastAsia="zh-CN"/>
        </w:rPr>
        <w:t>All</w:t>
      </w:r>
      <w:r w:rsidR="004B5914" w:rsidRPr="004B5914">
        <w:rPr>
          <w:rFonts w:asciiTheme="minorHAnsi" w:hAnsiTheme="minorHAnsi" w:cstheme="minorHAnsi"/>
          <w:b/>
          <w:bCs/>
          <w:i/>
          <w:szCs w:val="22"/>
        </w:rPr>
        <w:t xml:space="preserve"> </w:t>
      </w:r>
      <w:proofErr w:type="spellStart"/>
      <w:r w:rsidR="004B5914" w:rsidRPr="004B5914">
        <w:rPr>
          <w:rFonts w:asciiTheme="minorHAnsi" w:hAnsiTheme="minorHAnsi" w:cstheme="minorHAnsi"/>
          <w:b/>
          <w:bCs/>
          <w:i/>
          <w:szCs w:val="22"/>
        </w:rPr>
        <w:t>Scells</w:t>
      </w:r>
      <w:proofErr w:type="spellEnd"/>
      <w:r w:rsidR="004B5914" w:rsidRPr="004B5914">
        <w:rPr>
          <w:rFonts w:asciiTheme="minorHAnsi" w:hAnsiTheme="minorHAnsi" w:cstheme="minorHAnsi"/>
          <w:b/>
          <w:bCs/>
          <w:i/>
          <w:szCs w:val="22"/>
        </w:rPr>
        <w:t xml:space="preserve"> </w:t>
      </w:r>
      <w:r>
        <w:rPr>
          <w:rFonts w:asciiTheme="minorHAnsi" w:hAnsiTheme="minorHAnsi" w:cstheme="minorHAnsi"/>
          <w:b/>
          <w:bCs/>
          <w:i/>
          <w:szCs w:val="22"/>
        </w:rPr>
        <w:t xml:space="preserve">being activated </w:t>
      </w:r>
      <w:r w:rsidR="004B5914" w:rsidRPr="004B5914">
        <w:rPr>
          <w:rFonts w:asciiTheme="minorHAnsi" w:hAnsiTheme="minorHAnsi" w:cstheme="minorHAnsi"/>
          <w:b/>
          <w:bCs/>
          <w:i/>
          <w:szCs w:val="22"/>
        </w:rPr>
        <w:t>are OD-SSB</w:t>
      </w:r>
      <w:r>
        <w:rPr>
          <w:rFonts w:asciiTheme="minorHAnsi" w:hAnsiTheme="minorHAnsi" w:cstheme="minorHAnsi"/>
          <w:b/>
          <w:bCs/>
          <w:i/>
          <w:szCs w:val="22"/>
        </w:rPr>
        <w:t xml:space="preserve"> based</w:t>
      </w:r>
      <w:r w:rsidR="004B5914" w:rsidRPr="004B5914">
        <w:rPr>
          <w:rFonts w:asciiTheme="minorHAnsi" w:hAnsiTheme="minorHAnsi" w:cstheme="minorHAnsi"/>
          <w:b/>
          <w:bCs/>
          <w:i/>
          <w:szCs w:val="22"/>
        </w:rPr>
        <w:t xml:space="preserve"> </w:t>
      </w:r>
      <w:proofErr w:type="spellStart"/>
      <w:r w:rsidR="004B5914" w:rsidRPr="004B5914">
        <w:rPr>
          <w:rFonts w:asciiTheme="minorHAnsi" w:hAnsiTheme="minorHAnsi" w:cstheme="minorHAnsi"/>
          <w:b/>
          <w:bCs/>
          <w:i/>
          <w:szCs w:val="22"/>
        </w:rPr>
        <w:t>Scells</w:t>
      </w:r>
      <w:proofErr w:type="spellEnd"/>
      <w:r w:rsidR="004B5914" w:rsidRPr="004B5914">
        <w:rPr>
          <w:rFonts w:asciiTheme="minorHAnsi" w:hAnsiTheme="minorHAnsi" w:cstheme="minorHAnsi"/>
          <w:b/>
          <w:bCs/>
          <w:i/>
          <w:szCs w:val="22"/>
        </w:rPr>
        <w:t>.</w:t>
      </w:r>
    </w:p>
    <w:p w14:paraId="78818951" w14:textId="06BAFA99" w:rsidR="00723559" w:rsidRDefault="00723559" w:rsidP="00F068B8">
      <w:pPr>
        <w:numPr>
          <w:ilvl w:val="0"/>
          <w:numId w:val="17"/>
        </w:numPr>
        <w:spacing w:before="120" w:after="0"/>
        <w:jc w:val="both"/>
        <w:rPr>
          <w:rFonts w:asciiTheme="minorHAnsi" w:hAnsiTheme="minorHAnsi" w:cstheme="minorHAnsi"/>
          <w:b/>
          <w:bCs/>
          <w:i/>
          <w:szCs w:val="22"/>
        </w:rPr>
      </w:pPr>
      <w:r>
        <w:rPr>
          <w:rFonts w:asciiTheme="minorHAnsi" w:hAnsiTheme="minorHAnsi" w:cstheme="minorHAnsi"/>
          <w:b/>
          <w:bCs/>
          <w:i/>
          <w:szCs w:val="22"/>
        </w:rPr>
        <w:t xml:space="preserve">Both known and unknown </w:t>
      </w:r>
      <w:proofErr w:type="spellStart"/>
      <w:r>
        <w:rPr>
          <w:rFonts w:asciiTheme="minorHAnsi" w:hAnsiTheme="minorHAnsi" w:cstheme="minorHAnsi"/>
          <w:b/>
          <w:bCs/>
          <w:i/>
          <w:szCs w:val="22"/>
        </w:rPr>
        <w:t>SCell</w:t>
      </w:r>
      <w:proofErr w:type="spellEnd"/>
      <w:r>
        <w:rPr>
          <w:rFonts w:asciiTheme="minorHAnsi" w:hAnsiTheme="minorHAnsi" w:cstheme="minorHAnsi"/>
          <w:b/>
          <w:bCs/>
          <w:i/>
          <w:szCs w:val="22"/>
        </w:rPr>
        <w:t xml:space="preserve"> activation in FR1 and FR2 should be supported</w:t>
      </w:r>
      <w:r w:rsidR="00EC4444">
        <w:rPr>
          <w:rFonts w:asciiTheme="minorHAnsi" w:hAnsiTheme="minorHAnsi" w:cstheme="minorHAnsi"/>
          <w:b/>
          <w:bCs/>
          <w:i/>
          <w:szCs w:val="22"/>
        </w:rPr>
        <w:t>.</w:t>
      </w:r>
    </w:p>
    <w:p w14:paraId="1F4F62F8" w14:textId="1D52AAB0" w:rsidR="00066CA5" w:rsidRDefault="00066CA5" w:rsidP="000B2013">
      <w:pPr>
        <w:spacing w:before="120" w:after="120"/>
        <w:jc w:val="both"/>
        <w:rPr>
          <w:b/>
          <w:bCs/>
          <w:u w:val="single"/>
          <w:lang w:eastAsia="zh-CN"/>
        </w:rPr>
      </w:pPr>
      <w:r>
        <w:rPr>
          <w:rFonts w:hint="eastAsia"/>
          <w:b/>
          <w:bCs/>
          <w:u w:val="single"/>
          <w:lang w:eastAsia="zh-CN"/>
        </w:rPr>
        <w:t>Additional processing time for OD-SSB</w:t>
      </w:r>
      <w:r>
        <w:rPr>
          <w:b/>
          <w:bCs/>
          <w:u w:val="single"/>
          <w:lang w:eastAsia="zh-CN"/>
        </w:rPr>
        <w:t xml:space="preserve"> parameter update</w:t>
      </w:r>
    </w:p>
    <w:p w14:paraId="2902CFC0" w14:textId="226E8B35" w:rsidR="00066CA5" w:rsidRPr="001B2C45" w:rsidRDefault="00066CA5" w:rsidP="000B2013">
      <w:pPr>
        <w:spacing w:before="120" w:after="120"/>
        <w:jc w:val="both"/>
        <w:rPr>
          <w:rFonts w:asciiTheme="minorHAnsi" w:hAnsiTheme="minorHAnsi" w:cstheme="minorHAnsi"/>
          <w:iCs/>
          <w:szCs w:val="22"/>
          <w:lang w:eastAsia="zh-CN"/>
        </w:rPr>
      </w:pPr>
      <w:r w:rsidRPr="007C2C32">
        <w:rPr>
          <w:rFonts w:asciiTheme="minorHAnsi" w:hAnsiTheme="minorHAnsi" w:cstheme="minorHAnsi" w:hint="eastAsia"/>
          <w:iCs/>
          <w:szCs w:val="22"/>
          <w:lang w:eastAsia="zh-CN"/>
        </w:rPr>
        <w:t>In last RAN</w:t>
      </w:r>
      <w:r>
        <w:rPr>
          <w:rFonts w:asciiTheme="minorHAnsi" w:hAnsiTheme="minorHAnsi" w:cstheme="minorHAnsi"/>
          <w:iCs/>
          <w:szCs w:val="22"/>
          <w:lang w:eastAsia="zh-CN"/>
        </w:rPr>
        <w:t>4</w:t>
      </w:r>
      <w:r w:rsidRPr="007C2C32">
        <w:rPr>
          <w:rFonts w:asciiTheme="minorHAnsi" w:hAnsiTheme="minorHAnsi" w:cstheme="minorHAnsi" w:hint="eastAsia"/>
          <w:iCs/>
          <w:szCs w:val="22"/>
          <w:lang w:eastAsia="zh-CN"/>
        </w:rPr>
        <w:t xml:space="preserve"> meeting,</w:t>
      </w:r>
      <w:r>
        <w:rPr>
          <w:rFonts w:asciiTheme="minorHAnsi" w:hAnsiTheme="minorHAnsi" w:cstheme="minorHAnsi"/>
          <w:iCs/>
          <w:szCs w:val="22"/>
          <w:lang w:eastAsia="zh-CN"/>
        </w:rPr>
        <w:t xml:space="preserve"> RAN4 discussed the additional processing time for OD-SSB parameter update.</w:t>
      </w:r>
      <w:r w:rsidR="00D10B29">
        <w:rPr>
          <w:rFonts w:asciiTheme="minorHAnsi" w:hAnsiTheme="minorHAnsi" w:cstheme="minorHAnsi" w:hint="eastAsia"/>
          <w:iCs/>
          <w:szCs w:val="22"/>
          <w:lang w:eastAsia="zh-CN"/>
        </w:rPr>
        <w:t xml:space="preserve"> </w:t>
      </w:r>
      <w:r w:rsidR="004D3357">
        <w:rPr>
          <w:rFonts w:asciiTheme="minorHAnsi" w:hAnsiTheme="minorHAnsi" w:cstheme="minorHAnsi" w:hint="eastAsia"/>
          <w:iCs/>
          <w:szCs w:val="22"/>
          <w:lang w:eastAsia="zh-CN"/>
        </w:rPr>
        <w:t xml:space="preserve">After furthering </w:t>
      </w:r>
      <w:r w:rsidR="004D3357">
        <w:rPr>
          <w:rFonts w:asciiTheme="minorHAnsi" w:hAnsiTheme="minorHAnsi" w:cstheme="minorHAnsi"/>
          <w:iCs/>
          <w:szCs w:val="22"/>
          <w:lang w:eastAsia="zh-CN"/>
        </w:rPr>
        <w:t>thinking</w:t>
      </w:r>
      <w:r w:rsidR="004D3357">
        <w:rPr>
          <w:rFonts w:asciiTheme="minorHAnsi" w:hAnsiTheme="minorHAnsi" w:cstheme="minorHAnsi" w:hint="eastAsia"/>
          <w:iCs/>
          <w:szCs w:val="22"/>
          <w:lang w:eastAsia="zh-CN"/>
        </w:rPr>
        <w:t xml:space="preserve"> the possible two solutions</w:t>
      </w:r>
      <w:r w:rsidR="001B2C45">
        <w:rPr>
          <w:rFonts w:asciiTheme="minorHAnsi" w:hAnsiTheme="minorHAnsi" w:cstheme="minorHAnsi" w:hint="eastAsia"/>
          <w:iCs/>
          <w:szCs w:val="22"/>
          <w:lang w:eastAsia="zh-CN"/>
        </w:rPr>
        <w:t xml:space="preserve"> on the table, we</w:t>
      </w:r>
      <w:r w:rsidR="001B2C45">
        <w:rPr>
          <w:rFonts w:asciiTheme="minorHAnsi" w:hAnsiTheme="minorHAnsi" w:cstheme="minorHAnsi"/>
          <w:iCs/>
          <w:szCs w:val="22"/>
          <w:lang w:eastAsia="zh-CN"/>
        </w:rPr>
        <w:t>’</w:t>
      </w:r>
      <w:r w:rsidR="001B2C45">
        <w:rPr>
          <w:rFonts w:asciiTheme="minorHAnsi" w:hAnsiTheme="minorHAnsi" w:cstheme="minorHAnsi" w:hint="eastAsia"/>
          <w:iCs/>
          <w:szCs w:val="22"/>
          <w:lang w:eastAsia="zh-CN"/>
        </w:rPr>
        <w:t xml:space="preserve">re fine to go with option 1 to merge </w:t>
      </w:r>
      <w:r w:rsidR="00502061">
        <w:rPr>
          <w:rFonts w:asciiTheme="minorHAnsi" w:hAnsiTheme="minorHAnsi" w:cstheme="minorHAnsi" w:hint="eastAsia"/>
          <w:iCs/>
          <w:szCs w:val="22"/>
          <w:lang w:eastAsia="zh-CN"/>
        </w:rPr>
        <w:t>the OD-SSB parameter update processing time together with OD-SSB activation capability.</w:t>
      </w:r>
    </w:p>
    <w:tbl>
      <w:tblPr>
        <w:tblStyle w:val="TableGrid"/>
        <w:tblW w:w="0" w:type="auto"/>
        <w:tblLook w:val="04A0" w:firstRow="1" w:lastRow="0" w:firstColumn="1" w:lastColumn="0" w:noHBand="0" w:noVBand="1"/>
      </w:tblPr>
      <w:tblGrid>
        <w:gridCol w:w="9629"/>
      </w:tblGrid>
      <w:tr w:rsidR="00066CA5" w14:paraId="4E3764F8" w14:textId="77777777" w:rsidTr="00066CA5">
        <w:tc>
          <w:tcPr>
            <w:tcW w:w="9629" w:type="dxa"/>
          </w:tcPr>
          <w:p w14:paraId="2DEA86D8" w14:textId="77777777" w:rsidR="005F664C" w:rsidRPr="005F664C" w:rsidRDefault="005F664C" w:rsidP="005F664C">
            <w:pPr>
              <w:spacing w:after="0"/>
              <w:jc w:val="both"/>
              <w:rPr>
                <w:rFonts w:asciiTheme="minorHAnsi" w:hAnsiTheme="minorHAnsi" w:cstheme="minorHAnsi"/>
                <w:iCs/>
                <w:szCs w:val="22"/>
                <w:lang w:eastAsia="zh-CN"/>
              </w:rPr>
            </w:pPr>
            <w:r w:rsidRPr="005F664C">
              <w:rPr>
                <w:rFonts w:asciiTheme="minorHAnsi" w:hAnsiTheme="minorHAnsi" w:cstheme="minorHAnsi"/>
                <w:b/>
                <w:bCs/>
                <w:iCs/>
                <w:szCs w:val="22"/>
                <w:u w:val="single"/>
                <w:lang w:eastAsia="zh-CN"/>
              </w:rPr>
              <w:t>Issue 1-4-4: Additional Processing time for OD-SSB parameter update</w:t>
            </w:r>
          </w:p>
          <w:p w14:paraId="1943E423" w14:textId="77777777" w:rsidR="005F664C" w:rsidRPr="005F664C" w:rsidRDefault="005F664C" w:rsidP="005F664C">
            <w:pPr>
              <w:spacing w:after="0"/>
              <w:jc w:val="both"/>
              <w:rPr>
                <w:rFonts w:asciiTheme="minorHAnsi" w:hAnsiTheme="minorHAnsi" w:cstheme="minorHAnsi"/>
                <w:iCs/>
                <w:szCs w:val="22"/>
                <w:lang w:eastAsia="zh-CN"/>
              </w:rPr>
            </w:pPr>
            <w:r w:rsidRPr="005F664C">
              <w:rPr>
                <w:rFonts w:asciiTheme="minorHAnsi" w:hAnsiTheme="minorHAnsi" w:cstheme="minorHAnsi"/>
                <w:iCs/>
                <w:szCs w:val="22"/>
                <w:highlight w:val="green"/>
                <w:lang w:eastAsia="zh-CN"/>
              </w:rPr>
              <w:t>Agreement</w:t>
            </w:r>
          </w:p>
          <w:p w14:paraId="5C93DA1F" w14:textId="77777777" w:rsidR="005F664C" w:rsidRPr="005F664C" w:rsidRDefault="005F664C" w:rsidP="00F068B8">
            <w:pPr>
              <w:numPr>
                <w:ilvl w:val="0"/>
                <w:numId w:val="18"/>
              </w:numPr>
              <w:spacing w:after="0"/>
              <w:jc w:val="both"/>
              <w:rPr>
                <w:rFonts w:asciiTheme="minorHAnsi" w:hAnsiTheme="minorHAnsi" w:cstheme="minorHAnsi"/>
                <w:iCs/>
                <w:szCs w:val="22"/>
                <w:lang w:eastAsia="zh-CN"/>
              </w:rPr>
            </w:pPr>
            <w:r w:rsidRPr="005F664C">
              <w:rPr>
                <w:rFonts w:asciiTheme="minorHAnsi" w:hAnsiTheme="minorHAnsi" w:cstheme="minorHAnsi"/>
                <w:iCs/>
                <w:szCs w:val="22"/>
                <w:lang w:eastAsia="zh-CN"/>
              </w:rPr>
              <w:lastRenderedPageBreak/>
              <w:t>Option 1: RAN4 to apply the same timeline for MAC CE based OD-SSB activation and MAC CE based OD-SSB transmission parameter updates.</w:t>
            </w:r>
          </w:p>
          <w:p w14:paraId="2F23B513" w14:textId="77777777" w:rsidR="005F664C" w:rsidRPr="005F664C" w:rsidRDefault="005F664C" w:rsidP="00F068B8">
            <w:pPr>
              <w:numPr>
                <w:ilvl w:val="1"/>
                <w:numId w:val="18"/>
              </w:numPr>
              <w:spacing w:after="0"/>
              <w:jc w:val="both"/>
              <w:rPr>
                <w:rFonts w:asciiTheme="minorHAnsi" w:hAnsiTheme="minorHAnsi" w:cstheme="minorHAnsi"/>
                <w:iCs/>
                <w:szCs w:val="22"/>
                <w:lang w:eastAsia="zh-CN"/>
              </w:rPr>
            </w:pPr>
            <w:r w:rsidRPr="005F664C">
              <w:rPr>
                <w:rFonts w:asciiTheme="minorHAnsi" w:hAnsiTheme="minorHAnsi" w:cstheme="minorHAnsi"/>
                <w:iCs/>
                <w:szCs w:val="22"/>
                <w:lang w:eastAsia="zh-CN"/>
              </w:rPr>
              <w:t>The additional processing time is 5ms or 2ms based on UE capability reporting.</w:t>
            </w:r>
          </w:p>
          <w:p w14:paraId="07E65D44" w14:textId="77777777" w:rsidR="005F664C" w:rsidRPr="005F664C" w:rsidRDefault="005F664C" w:rsidP="00F068B8">
            <w:pPr>
              <w:numPr>
                <w:ilvl w:val="1"/>
                <w:numId w:val="18"/>
              </w:numPr>
              <w:spacing w:after="0"/>
              <w:jc w:val="both"/>
              <w:rPr>
                <w:rFonts w:asciiTheme="minorHAnsi" w:hAnsiTheme="minorHAnsi" w:cstheme="minorHAnsi"/>
                <w:iCs/>
                <w:szCs w:val="22"/>
                <w:lang w:eastAsia="zh-CN"/>
              </w:rPr>
            </w:pPr>
            <w:r w:rsidRPr="005F664C">
              <w:rPr>
                <w:rFonts w:asciiTheme="minorHAnsi" w:hAnsiTheme="minorHAnsi" w:cstheme="minorHAnsi"/>
                <w:iCs/>
                <w:szCs w:val="22"/>
                <w:lang w:eastAsia="zh-CN"/>
              </w:rPr>
              <w:t xml:space="preserve">Note 1: The additional processing time is only applied to L1 and L3 measurement transition period [after the </w:t>
            </w:r>
            <w:proofErr w:type="spellStart"/>
            <w:r w:rsidRPr="005F664C">
              <w:rPr>
                <w:rFonts w:asciiTheme="minorHAnsi" w:hAnsiTheme="minorHAnsi" w:cstheme="minorHAnsi"/>
                <w:iCs/>
                <w:szCs w:val="22"/>
                <w:lang w:eastAsia="zh-CN"/>
              </w:rPr>
              <w:t>SCell</w:t>
            </w:r>
            <w:proofErr w:type="spellEnd"/>
            <w:r w:rsidRPr="005F664C">
              <w:rPr>
                <w:rFonts w:asciiTheme="minorHAnsi" w:hAnsiTheme="minorHAnsi" w:cstheme="minorHAnsi"/>
                <w:iCs/>
                <w:szCs w:val="22"/>
                <w:lang w:eastAsia="zh-CN"/>
              </w:rPr>
              <w:t xml:space="preserve"> is activated].</w:t>
            </w:r>
          </w:p>
          <w:p w14:paraId="2B94B87F" w14:textId="77777777" w:rsidR="005F664C" w:rsidRPr="005F664C" w:rsidRDefault="005F664C" w:rsidP="00F068B8">
            <w:pPr>
              <w:numPr>
                <w:ilvl w:val="0"/>
                <w:numId w:val="18"/>
              </w:numPr>
              <w:spacing w:after="0"/>
              <w:jc w:val="both"/>
              <w:rPr>
                <w:rFonts w:asciiTheme="minorHAnsi" w:hAnsiTheme="minorHAnsi" w:cstheme="minorHAnsi"/>
                <w:iCs/>
                <w:szCs w:val="22"/>
                <w:lang w:eastAsia="zh-CN"/>
              </w:rPr>
            </w:pPr>
            <w:r w:rsidRPr="005F664C">
              <w:rPr>
                <w:rFonts w:asciiTheme="minorHAnsi" w:hAnsiTheme="minorHAnsi" w:cstheme="minorHAnsi"/>
                <w:iCs/>
                <w:szCs w:val="22"/>
                <w:lang w:eastAsia="zh-CN"/>
              </w:rPr>
              <w:t xml:space="preserve">Option 2: When NW updates the OD-SSB parameters for an active </w:t>
            </w:r>
            <w:proofErr w:type="spellStart"/>
            <w:r w:rsidRPr="005F664C">
              <w:rPr>
                <w:rFonts w:asciiTheme="minorHAnsi" w:hAnsiTheme="minorHAnsi" w:cstheme="minorHAnsi"/>
                <w:iCs/>
                <w:szCs w:val="22"/>
                <w:lang w:eastAsia="zh-CN"/>
              </w:rPr>
              <w:t>Scell</w:t>
            </w:r>
            <w:proofErr w:type="spellEnd"/>
            <w:r w:rsidRPr="005F664C">
              <w:rPr>
                <w:rFonts w:asciiTheme="minorHAnsi" w:hAnsiTheme="minorHAnsi" w:cstheme="minorHAnsi"/>
                <w:iCs/>
                <w:szCs w:val="22"/>
                <w:lang w:eastAsia="zh-CN"/>
              </w:rPr>
              <w:t xml:space="preserve"> by MAC-CE, additional 5ms processing time is applied on top of T</w:t>
            </w:r>
            <w:r w:rsidRPr="005F664C">
              <w:rPr>
                <w:rFonts w:asciiTheme="minorHAnsi" w:hAnsiTheme="minorHAnsi" w:cstheme="minorHAnsi"/>
                <w:iCs/>
                <w:szCs w:val="22"/>
                <w:vertAlign w:val="subscript"/>
                <w:lang w:eastAsia="zh-CN"/>
              </w:rPr>
              <w:t>HARQ</w:t>
            </w:r>
            <w:r w:rsidRPr="005F664C">
              <w:rPr>
                <w:rFonts w:asciiTheme="minorHAnsi" w:hAnsiTheme="minorHAnsi" w:cstheme="minorHAnsi"/>
                <w:iCs/>
                <w:szCs w:val="22"/>
                <w:lang w:eastAsia="zh-CN"/>
              </w:rPr>
              <w:t>+3ms after UE receiving the MAC-CE.</w:t>
            </w:r>
          </w:p>
          <w:p w14:paraId="03769BDC" w14:textId="77777777" w:rsidR="005F664C" w:rsidRPr="005F664C" w:rsidRDefault="005F664C" w:rsidP="00F068B8">
            <w:pPr>
              <w:numPr>
                <w:ilvl w:val="1"/>
                <w:numId w:val="18"/>
              </w:numPr>
              <w:spacing w:after="0"/>
              <w:jc w:val="both"/>
              <w:rPr>
                <w:rFonts w:asciiTheme="minorHAnsi" w:hAnsiTheme="minorHAnsi" w:cstheme="minorHAnsi"/>
                <w:iCs/>
                <w:szCs w:val="22"/>
                <w:lang w:eastAsia="zh-CN"/>
              </w:rPr>
            </w:pPr>
            <w:r w:rsidRPr="005F664C">
              <w:rPr>
                <w:rFonts w:asciiTheme="minorHAnsi" w:hAnsiTheme="minorHAnsi" w:cstheme="minorHAnsi"/>
                <w:iCs/>
                <w:szCs w:val="22"/>
                <w:lang w:eastAsia="zh-CN"/>
              </w:rPr>
              <w:t>The additional processing time is 5ms</w:t>
            </w:r>
          </w:p>
          <w:p w14:paraId="7845F17A" w14:textId="77777777" w:rsidR="005F664C" w:rsidRPr="005F664C" w:rsidRDefault="005F664C" w:rsidP="00F068B8">
            <w:pPr>
              <w:numPr>
                <w:ilvl w:val="1"/>
                <w:numId w:val="18"/>
              </w:numPr>
              <w:spacing w:after="0"/>
              <w:jc w:val="both"/>
              <w:rPr>
                <w:rFonts w:asciiTheme="minorHAnsi" w:hAnsiTheme="minorHAnsi" w:cstheme="minorHAnsi"/>
                <w:iCs/>
                <w:szCs w:val="22"/>
                <w:lang w:eastAsia="zh-CN"/>
              </w:rPr>
            </w:pPr>
            <w:r w:rsidRPr="005F664C">
              <w:rPr>
                <w:rFonts w:asciiTheme="minorHAnsi" w:hAnsiTheme="minorHAnsi" w:cstheme="minorHAnsi"/>
                <w:iCs/>
                <w:szCs w:val="22"/>
                <w:lang w:eastAsia="zh-CN"/>
              </w:rPr>
              <w:t xml:space="preserve">Note 1: The additional processing time is only applied to L1 and L3 measurement transition period [after the </w:t>
            </w:r>
            <w:proofErr w:type="spellStart"/>
            <w:r w:rsidRPr="005F664C">
              <w:rPr>
                <w:rFonts w:asciiTheme="minorHAnsi" w:hAnsiTheme="minorHAnsi" w:cstheme="minorHAnsi"/>
                <w:iCs/>
                <w:szCs w:val="22"/>
                <w:lang w:eastAsia="zh-CN"/>
              </w:rPr>
              <w:t>SCell</w:t>
            </w:r>
            <w:proofErr w:type="spellEnd"/>
            <w:r w:rsidRPr="005F664C">
              <w:rPr>
                <w:rFonts w:asciiTheme="minorHAnsi" w:hAnsiTheme="minorHAnsi" w:cstheme="minorHAnsi"/>
                <w:iCs/>
                <w:szCs w:val="22"/>
                <w:lang w:eastAsia="zh-CN"/>
              </w:rPr>
              <w:t xml:space="preserve"> is activated].</w:t>
            </w:r>
          </w:p>
          <w:p w14:paraId="7FA09314" w14:textId="01B82686" w:rsidR="00066CA5" w:rsidRDefault="005F664C" w:rsidP="00F068B8">
            <w:pPr>
              <w:numPr>
                <w:ilvl w:val="1"/>
                <w:numId w:val="18"/>
              </w:numPr>
              <w:spacing w:after="0"/>
              <w:jc w:val="both"/>
              <w:rPr>
                <w:rFonts w:asciiTheme="minorHAnsi" w:hAnsiTheme="minorHAnsi" w:cstheme="minorHAnsi"/>
                <w:iCs/>
                <w:szCs w:val="22"/>
                <w:lang w:eastAsia="zh-CN"/>
              </w:rPr>
            </w:pPr>
            <w:r w:rsidRPr="005F664C">
              <w:rPr>
                <w:rFonts w:asciiTheme="minorHAnsi" w:hAnsiTheme="minorHAnsi" w:cstheme="minorHAnsi"/>
                <w:iCs/>
                <w:szCs w:val="22"/>
                <w:lang w:eastAsia="zh-CN"/>
              </w:rPr>
              <w:t>Note 2: No capability is needed</w:t>
            </w:r>
          </w:p>
        </w:tc>
      </w:tr>
    </w:tbl>
    <w:p w14:paraId="503DA39B" w14:textId="134F9B39" w:rsidR="00502061" w:rsidRPr="005F664C" w:rsidRDefault="00502061" w:rsidP="00502061">
      <w:pPr>
        <w:spacing w:before="120" w:after="0"/>
        <w:jc w:val="both"/>
        <w:rPr>
          <w:rFonts w:asciiTheme="minorHAnsi" w:hAnsiTheme="minorHAnsi" w:cstheme="minorHAnsi"/>
          <w:iCs/>
          <w:szCs w:val="22"/>
          <w:lang w:eastAsia="zh-CN"/>
        </w:rPr>
      </w:pPr>
      <w:bookmarkStart w:id="22" w:name="_Ref202217460"/>
      <w:r w:rsidRPr="00BD66D6">
        <w:rPr>
          <w:rFonts w:asciiTheme="minorHAnsi" w:hAnsiTheme="minorHAnsi" w:cstheme="minorHAnsi"/>
          <w:b/>
          <w:bCs/>
          <w:i/>
          <w:szCs w:val="22"/>
        </w:rPr>
        <w:lastRenderedPageBreak/>
        <w:t xml:space="preserve">Proposal </w:t>
      </w:r>
      <w:r w:rsidRPr="00BD66D6">
        <w:rPr>
          <w:rFonts w:asciiTheme="minorHAnsi" w:hAnsiTheme="minorHAnsi" w:cstheme="minorHAnsi"/>
          <w:b/>
          <w:bCs/>
          <w:i/>
          <w:szCs w:val="22"/>
        </w:rPr>
        <w:fldChar w:fldCharType="begin"/>
      </w:r>
      <w:r w:rsidRPr="00BD66D6">
        <w:rPr>
          <w:rFonts w:asciiTheme="minorHAnsi" w:hAnsiTheme="minorHAnsi" w:cstheme="minorHAnsi"/>
          <w:b/>
          <w:bCs/>
          <w:i/>
          <w:szCs w:val="22"/>
        </w:rPr>
        <w:instrText xml:space="preserve"> SEQ Proposal \* ARABIC </w:instrText>
      </w:r>
      <w:r w:rsidRPr="00BD66D6">
        <w:rPr>
          <w:rFonts w:asciiTheme="minorHAnsi" w:hAnsiTheme="minorHAnsi" w:cstheme="minorHAnsi"/>
          <w:b/>
          <w:bCs/>
          <w:i/>
          <w:szCs w:val="22"/>
        </w:rPr>
        <w:fldChar w:fldCharType="separate"/>
      </w:r>
      <w:r w:rsidR="00A528D0">
        <w:rPr>
          <w:rFonts w:asciiTheme="minorHAnsi" w:hAnsiTheme="minorHAnsi" w:cstheme="minorHAnsi"/>
          <w:b/>
          <w:bCs/>
          <w:i/>
          <w:noProof/>
          <w:szCs w:val="22"/>
        </w:rPr>
        <w:t>8</w:t>
      </w:r>
      <w:r w:rsidRPr="00BD66D6">
        <w:rPr>
          <w:rFonts w:asciiTheme="minorHAnsi" w:hAnsiTheme="minorHAnsi" w:cstheme="minorHAnsi"/>
          <w:b/>
          <w:bCs/>
          <w:i/>
          <w:szCs w:val="22"/>
        </w:rPr>
        <w:fldChar w:fldCharType="end"/>
      </w:r>
      <w:r w:rsidRPr="00BD66D6">
        <w:rPr>
          <w:rFonts w:asciiTheme="minorHAnsi" w:hAnsiTheme="minorHAnsi" w:cstheme="minorHAnsi"/>
          <w:b/>
          <w:bCs/>
          <w:i/>
          <w:szCs w:val="22"/>
        </w:rPr>
        <w:t>:</w:t>
      </w:r>
      <w:r>
        <w:rPr>
          <w:rFonts w:asciiTheme="minorHAnsi" w:hAnsiTheme="minorHAnsi" w:cstheme="minorHAnsi" w:hint="eastAsia"/>
          <w:b/>
          <w:bCs/>
          <w:i/>
          <w:szCs w:val="22"/>
        </w:rPr>
        <w:t xml:space="preserve"> </w:t>
      </w:r>
      <w:r w:rsidRPr="005F664C">
        <w:rPr>
          <w:rFonts w:asciiTheme="minorHAnsi" w:hAnsiTheme="minorHAnsi" w:cstheme="minorHAnsi"/>
          <w:b/>
          <w:bCs/>
          <w:i/>
          <w:szCs w:val="22"/>
        </w:rPr>
        <w:t>RAN4 to apply the same timeline for MAC CE based OD-SSB activation and MAC CE based OD-SSB transmission parameter updates.</w:t>
      </w:r>
      <w:bookmarkEnd w:id="22"/>
    </w:p>
    <w:p w14:paraId="67BA5C01" w14:textId="77777777" w:rsidR="00502061" w:rsidRPr="005F664C" w:rsidRDefault="00502061" w:rsidP="00F068B8">
      <w:pPr>
        <w:numPr>
          <w:ilvl w:val="0"/>
          <w:numId w:val="18"/>
        </w:numPr>
        <w:spacing w:after="0"/>
        <w:jc w:val="both"/>
        <w:rPr>
          <w:rFonts w:asciiTheme="minorHAnsi" w:hAnsiTheme="minorHAnsi" w:cstheme="minorHAnsi"/>
          <w:iCs/>
          <w:szCs w:val="22"/>
          <w:lang w:eastAsia="zh-CN"/>
        </w:rPr>
      </w:pPr>
      <w:r w:rsidRPr="005F664C">
        <w:rPr>
          <w:rFonts w:asciiTheme="minorHAnsi" w:hAnsiTheme="minorHAnsi" w:cstheme="minorHAnsi"/>
          <w:b/>
          <w:bCs/>
          <w:i/>
          <w:szCs w:val="22"/>
        </w:rPr>
        <w:t>The additional processing time is 5ms or 2ms based on UE capability reporting.</w:t>
      </w:r>
    </w:p>
    <w:p w14:paraId="5EE2F227" w14:textId="192B61EA" w:rsidR="00502061" w:rsidRDefault="00502061" w:rsidP="00F068B8">
      <w:pPr>
        <w:numPr>
          <w:ilvl w:val="0"/>
          <w:numId w:val="18"/>
        </w:numPr>
        <w:spacing w:after="0"/>
        <w:jc w:val="both"/>
        <w:rPr>
          <w:rFonts w:asciiTheme="minorHAnsi" w:hAnsiTheme="minorHAnsi" w:cstheme="minorHAnsi"/>
          <w:b/>
          <w:bCs/>
          <w:i/>
          <w:szCs w:val="22"/>
        </w:rPr>
      </w:pPr>
      <w:r w:rsidRPr="005F664C">
        <w:rPr>
          <w:rFonts w:asciiTheme="minorHAnsi" w:hAnsiTheme="minorHAnsi" w:cstheme="minorHAnsi"/>
          <w:b/>
          <w:bCs/>
          <w:i/>
          <w:szCs w:val="22"/>
        </w:rPr>
        <w:t xml:space="preserve">The additional processing time is only applied to L1 and L3 measurement transition period after the </w:t>
      </w:r>
      <w:proofErr w:type="spellStart"/>
      <w:r w:rsidRPr="005F664C">
        <w:rPr>
          <w:rFonts w:asciiTheme="minorHAnsi" w:hAnsiTheme="minorHAnsi" w:cstheme="minorHAnsi"/>
          <w:b/>
          <w:bCs/>
          <w:i/>
          <w:szCs w:val="22"/>
        </w:rPr>
        <w:t>SCell</w:t>
      </w:r>
      <w:proofErr w:type="spellEnd"/>
      <w:r w:rsidRPr="005F664C">
        <w:rPr>
          <w:rFonts w:asciiTheme="minorHAnsi" w:hAnsiTheme="minorHAnsi" w:cstheme="minorHAnsi"/>
          <w:b/>
          <w:bCs/>
          <w:i/>
          <w:szCs w:val="22"/>
        </w:rPr>
        <w:t xml:space="preserve"> is activated.</w:t>
      </w:r>
    </w:p>
    <w:p w14:paraId="161E5DB1" w14:textId="77777777" w:rsidR="000B6273" w:rsidRPr="00502061" w:rsidRDefault="000B6273" w:rsidP="000B6273">
      <w:pPr>
        <w:spacing w:after="0"/>
        <w:ind w:left="720"/>
        <w:jc w:val="both"/>
        <w:rPr>
          <w:rFonts w:asciiTheme="minorHAnsi" w:hAnsiTheme="minorHAnsi" w:cstheme="minorHAnsi"/>
          <w:b/>
          <w:bCs/>
          <w:i/>
          <w:szCs w:val="22"/>
        </w:rPr>
      </w:pPr>
    </w:p>
    <w:p w14:paraId="28987125" w14:textId="696DC089" w:rsidR="007C2C32" w:rsidRDefault="007C2C32" w:rsidP="000B2013">
      <w:pPr>
        <w:spacing w:before="120" w:after="120"/>
        <w:jc w:val="both"/>
        <w:rPr>
          <w:b/>
          <w:bCs/>
          <w:u w:val="single"/>
          <w:lang w:eastAsia="zh-CN"/>
        </w:rPr>
      </w:pPr>
      <w:r>
        <w:rPr>
          <w:rFonts w:hint="eastAsia"/>
          <w:b/>
          <w:bCs/>
          <w:u w:val="single"/>
          <w:lang w:eastAsia="zh-CN"/>
        </w:rPr>
        <w:t>Additional processing time for OD-SSB deactivation</w:t>
      </w:r>
    </w:p>
    <w:p w14:paraId="2D758ABD" w14:textId="0B6776C6" w:rsidR="007C2C32" w:rsidRDefault="007C2C32" w:rsidP="000B2013">
      <w:pPr>
        <w:spacing w:before="120" w:after="120"/>
        <w:jc w:val="both"/>
        <w:rPr>
          <w:rFonts w:asciiTheme="minorHAnsi" w:hAnsiTheme="minorHAnsi" w:cstheme="minorHAnsi"/>
          <w:iCs/>
          <w:szCs w:val="22"/>
          <w:lang w:eastAsia="zh-CN"/>
        </w:rPr>
      </w:pPr>
      <w:r w:rsidRPr="007C2C32">
        <w:rPr>
          <w:rFonts w:asciiTheme="minorHAnsi" w:hAnsiTheme="minorHAnsi" w:cstheme="minorHAnsi" w:hint="eastAsia"/>
          <w:iCs/>
          <w:szCs w:val="22"/>
          <w:lang w:eastAsia="zh-CN"/>
        </w:rPr>
        <w:t>In last RAN</w:t>
      </w:r>
      <w:r w:rsidR="00066CA5">
        <w:rPr>
          <w:rFonts w:asciiTheme="minorHAnsi" w:hAnsiTheme="minorHAnsi" w:cstheme="minorHAnsi"/>
          <w:iCs/>
          <w:szCs w:val="22"/>
          <w:lang w:eastAsia="zh-CN"/>
        </w:rPr>
        <w:t>4</w:t>
      </w:r>
      <w:r w:rsidRPr="007C2C32">
        <w:rPr>
          <w:rFonts w:asciiTheme="minorHAnsi" w:hAnsiTheme="minorHAnsi" w:cstheme="minorHAnsi" w:hint="eastAsia"/>
          <w:iCs/>
          <w:szCs w:val="22"/>
          <w:lang w:eastAsia="zh-CN"/>
        </w:rPr>
        <w:t xml:space="preserve"> meeting, </w:t>
      </w:r>
      <w:r w:rsidR="0095386B">
        <w:rPr>
          <w:rFonts w:asciiTheme="minorHAnsi" w:hAnsiTheme="minorHAnsi" w:cstheme="minorHAnsi" w:hint="eastAsia"/>
          <w:iCs/>
          <w:szCs w:val="22"/>
          <w:lang w:eastAsia="zh-CN"/>
        </w:rPr>
        <w:t xml:space="preserve">RAN4 confirms </w:t>
      </w:r>
      <w:r w:rsidR="00FC73CA">
        <w:rPr>
          <w:rFonts w:asciiTheme="minorHAnsi" w:hAnsiTheme="minorHAnsi" w:cstheme="minorHAnsi" w:hint="eastAsia"/>
          <w:iCs/>
          <w:szCs w:val="22"/>
          <w:lang w:eastAsia="zh-CN"/>
        </w:rPr>
        <w:t>RAN1</w:t>
      </w:r>
      <w:r w:rsidR="0095386B">
        <w:rPr>
          <w:rFonts w:asciiTheme="minorHAnsi" w:hAnsiTheme="minorHAnsi" w:cstheme="minorHAnsi"/>
          <w:iCs/>
          <w:szCs w:val="22"/>
          <w:lang w:eastAsia="zh-CN"/>
        </w:rPr>
        <w:t>’</w:t>
      </w:r>
      <w:r w:rsidR="0095386B">
        <w:rPr>
          <w:rFonts w:asciiTheme="minorHAnsi" w:hAnsiTheme="minorHAnsi" w:cstheme="minorHAnsi" w:hint="eastAsia"/>
          <w:iCs/>
          <w:szCs w:val="22"/>
          <w:lang w:eastAsia="zh-CN"/>
        </w:rPr>
        <w:t>s</w:t>
      </w:r>
      <w:r w:rsidR="00FC73CA">
        <w:rPr>
          <w:rFonts w:asciiTheme="minorHAnsi" w:hAnsiTheme="minorHAnsi" w:cstheme="minorHAnsi" w:hint="eastAsia"/>
          <w:iCs/>
          <w:szCs w:val="22"/>
          <w:lang w:eastAsia="zh-CN"/>
        </w:rPr>
        <w:t xml:space="preserve"> working assumption</w:t>
      </w:r>
      <w:r w:rsidR="0095386B">
        <w:rPr>
          <w:rFonts w:asciiTheme="minorHAnsi" w:hAnsiTheme="minorHAnsi" w:cstheme="minorHAnsi" w:hint="eastAsia"/>
          <w:iCs/>
          <w:szCs w:val="22"/>
          <w:lang w:eastAsia="zh-CN"/>
        </w:rPr>
        <w:t xml:space="preserve"> and also discuss whether additional UE processing time is needed. From our understanding, the UE behaviour is similar as </w:t>
      </w:r>
      <w:proofErr w:type="spellStart"/>
      <w:r w:rsidR="0095386B">
        <w:rPr>
          <w:rFonts w:asciiTheme="minorHAnsi" w:hAnsiTheme="minorHAnsi" w:cstheme="minorHAnsi" w:hint="eastAsia"/>
          <w:iCs/>
          <w:szCs w:val="22"/>
          <w:lang w:eastAsia="zh-CN"/>
        </w:rPr>
        <w:t>SCell</w:t>
      </w:r>
      <w:proofErr w:type="spellEnd"/>
      <w:r w:rsidR="0095386B">
        <w:rPr>
          <w:rFonts w:asciiTheme="minorHAnsi" w:hAnsiTheme="minorHAnsi" w:cstheme="minorHAnsi" w:hint="eastAsia"/>
          <w:iCs/>
          <w:szCs w:val="22"/>
          <w:lang w:eastAsia="zh-CN"/>
        </w:rPr>
        <w:t xml:space="preserve"> deactivation. The timeline should be the same without additional processing time. We also agreed UE</w:t>
      </w:r>
      <w:r w:rsidR="0095386B">
        <w:rPr>
          <w:rFonts w:asciiTheme="minorHAnsi" w:hAnsiTheme="minorHAnsi" w:cstheme="minorHAnsi"/>
          <w:iCs/>
          <w:szCs w:val="22"/>
          <w:lang w:eastAsia="zh-CN"/>
        </w:rPr>
        <w:t>’</w:t>
      </w:r>
      <w:r w:rsidR="0095386B">
        <w:rPr>
          <w:rFonts w:asciiTheme="minorHAnsi" w:hAnsiTheme="minorHAnsi" w:cstheme="minorHAnsi" w:hint="eastAsia"/>
          <w:iCs/>
          <w:szCs w:val="22"/>
          <w:lang w:eastAsia="zh-CN"/>
        </w:rPr>
        <w:t>s ob</w:t>
      </w:r>
      <w:r w:rsidR="003E122F">
        <w:rPr>
          <w:rFonts w:asciiTheme="minorHAnsi" w:hAnsiTheme="minorHAnsi" w:cstheme="minorHAnsi" w:hint="eastAsia"/>
          <w:iCs/>
          <w:szCs w:val="22"/>
          <w:lang w:eastAsia="zh-CN"/>
        </w:rPr>
        <w:t xml:space="preserve">servation that the deactivated OD-SSB may be included in the measurement filtering and result in an error measurement reporting. </w:t>
      </w:r>
      <w:r w:rsidR="00C75D35">
        <w:rPr>
          <w:rFonts w:asciiTheme="minorHAnsi" w:hAnsiTheme="minorHAnsi" w:cstheme="minorHAnsi" w:hint="eastAsia"/>
          <w:iCs/>
          <w:szCs w:val="22"/>
          <w:lang w:eastAsia="zh-CN"/>
        </w:rPr>
        <w:t>This error case should also be considered.</w:t>
      </w:r>
    </w:p>
    <w:tbl>
      <w:tblPr>
        <w:tblStyle w:val="TableGrid"/>
        <w:tblW w:w="0" w:type="auto"/>
        <w:tblLook w:val="04A0" w:firstRow="1" w:lastRow="0" w:firstColumn="1" w:lastColumn="0" w:noHBand="0" w:noVBand="1"/>
      </w:tblPr>
      <w:tblGrid>
        <w:gridCol w:w="9629"/>
      </w:tblGrid>
      <w:tr w:rsidR="00A97299" w14:paraId="2B298F88" w14:textId="77777777" w:rsidTr="00A97299">
        <w:tc>
          <w:tcPr>
            <w:tcW w:w="9629" w:type="dxa"/>
          </w:tcPr>
          <w:p w14:paraId="1F4C983E" w14:textId="77777777" w:rsidR="00A01C7D" w:rsidRPr="00A01C7D" w:rsidRDefault="00A01C7D" w:rsidP="00A01C7D">
            <w:pPr>
              <w:spacing w:after="0"/>
              <w:rPr>
                <w:rFonts w:eastAsia="Times New Roman"/>
                <w:color w:val="0070C0"/>
                <w:lang w:eastAsia="zh-CN"/>
              </w:rPr>
            </w:pPr>
            <w:r w:rsidRPr="00A01C7D">
              <w:rPr>
                <w:rFonts w:eastAsia="Times New Roman"/>
                <w:b/>
                <w:bCs/>
                <w:color w:val="0070C0"/>
                <w:u w:val="single"/>
                <w:lang w:eastAsia="zh-CN"/>
              </w:rPr>
              <w:t>Issue 1-4-5: RAN1 LS - OD-SSB deactivation timeline</w:t>
            </w:r>
          </w:p>
          <w:p w14:paraId="58794C67" w14:textId="77777777" w:rsidR="00A01C7D" w:rsidRPr="00A01C7D" w:rsidRDefault="00A01C7D" w:rsidP="00A01C7D">
            <w:pPr>
              <w:spacing w:after="0"/>
              <w:rPr>
                <w:rFonts w:eastAsia="Times New Roman"/>
                <w:color w:val="000000"/>
                <w:lang w:eastAsia="zh-CN"/>
              </w:rPr>
            </w:pPr>
            <w:r w:rsidRPr="00A01C7D">
              <w:rPr>
                <w:rFonts w:eastAsia="Times New Roman"/>
                <w:b/>
                <w:bCs/>
                <w:color w:val="000000"/>
                <w:highlight w:val="green"/>
                <w:lang w:eastAsia="zh-CN"/>
              </w:rPr>
              <w:t>Agreement</w:t>
            </w:r>
          </w:p>
          <w:p w14:paraId="4074E901" w14:textId="77777777" w:rsidR="00A01C7D" w:rsidRPr="00A01C7D" w:rsidRDefault="00A01C7D" w:rsidP="00F068B8">
            <w:pPr>
              <w:numPr>
                <w:ilvl w:val="0"/>
                <w:numId w:val="19"/>
              </w:numPr>
              <w:spacing w:after="0"/>
              <w:textAlignment w:val="center"/>
              <w:rPr>
                <w:rFonts w:ascii="Calibri" w:eastAsia="Times New Roman" w:hAnsi="Calibri" w:cs="Calibri"/>
                <w:sz w:val="22"/>
                <w:szCs w:val="22"/>
                <w:lang w:eastAsia="zh-CN"/>
              </w:rPr>
            </w:pPr>
            <w:r w:rsidRPr="00A01C7D">
              <w:rPr>
                <w:rFonts w:eastAsia="Times New Roman"/>
                <w:sz w:val="21"/>
                <w:szCs w:val="21"/>
                <w:lang w:eastAsia="zh-CN"/>
              </w:rPr>
              <w:t xml:space="preserve">RAN4 to confirm RAN1’s working assumption about OD-SSB deactivation processing time. Further discuss the wording in the reply LS. </w:t>
            </w:r>
          </w:p>
          <w:p w14:paraId="601BA02E" w14:textId="77777777" w:rsidR="00A01C7D" w:rsidRPr="00A01C7D" w:rsidRDefault="00A01C7D" w:rsidP="00F068B8">
            <w:pPr>
              <w:numPr>
                <w:ilvl w:val="0"/>
                <w:numId w:val="19"/>
              </w:numPr>
              <w:spacing w:after="0"/>
              <w:textAlignment w:val="center"/>
              <w:rPr>
                <w:rFonts w:ascii="Calibri" w:eastAsia="Times New Roman" w:hAnsi="Calibri" w:cs="Calibri"/>
                <w:sz w:val="22"/>
                <w:szCs w:val="22"/>
                <w:lang w:eastAsia="zh-CN"/>
              </w:rPr>
            </w:pPr>
            <w:r w:rsidRPr="00A01C7D">
              <w:rPr>
                <w:rFonts w:eastAsia="Times New Roman"/>
                <w:sz w:val="21"/>
                <w:szCs w:val="21"/>
                <w:lang w:eastAsia="zh-CN"/>
              </w:rPr>
              <w:t>Further discuss in RAN4 the UE additional processing time for OD-SSB deactivation.</w:t>
            </w:r>
          </w:p>
          <w:p w14:paraId="1EDCF63B" w14:textId="77777777" w:rsidR="00A01C7D" w:rsidRPr="00A01C7D" w:rsidRDefault="00A01C7D" w:rsidP="00F068B8">
            <w:pPr>
              <w:numPr>
                <w:ilvl w:val="1"/>
                <w:numId w:val="16"/>
              </w:numPr>
              <w:spacing w:after="0"/>
              <w:textAlignment w:val="center"/>
              <w:rPr>
                <w:rFonts w:ascii="Calibri" w:eastAsia="Times New Roman" w:hAnsi="Calibri" w:cs="Calibri"/>
                <w:sz w:val="22"/>
                <w:szCs w:val="22"/>
                <w:lang w:eastAsia="zh-CN"/>
              </w:rPr>
            </w:pPr>
            <w:r w:rsidRPr="00A01C7D">
              <w:rPr>
                <w:rFonts w:eastAsia="Times New Roman"/>
                <w:sz w:val="21"/>
                <w:szCs w:val="21"/>
                <w:lang w:eastAsia="zh-CN"/>
              </w:rPr>
              <w:t>Option 1: No UE additional processing time for OD-SSB deactivation</w:t>
            </w:r>
          </w:p>
          <w:p w14:paraId="238E74F5" w14:textId="16EB1011" w:rsidR="00A97299" w:rsidRPr="00307B24" w:rsidRDefault="00A01C7D" w:rsidP="00F068B8">
            <w:pPr>
              <w:numPr>
                <w:ilvl w:val="1"/>
                <w:numId w:val="16"/>
              </w:numPr>
              <w:spacing w:after="0"/>
              <w:textAlignment w:val="center"/>
              <w:rPr>
                <w:iCs/>
                <w:szCs w:val="22"/>
                <w:lang w:eastAsia="zh-CN"/>
              </w:rPr>
            </w:pPr>
            <w:r w:rsidRPr="00A01C7D">
              <w:rPr>
                <w:rFonts w:eastAsia="Times New Roman"/>
                <w:sz w:val="21"/>
                <w:szCs w:val="21"/>
                <w:lang w:eastAsia="zh-CN"/>
              </w:rPr>
              <w:t>Option 2: Follow the same values as UE additional processing time for OD-SSB activation</w:t>
            </w:r>
          </w:p>
        </w:tc>
      </w:tr>
    </w:tbl>
    <w:p w14:paraId="4B4C2C15" w14:textId="363710CC" w:rsidR="00B52DA0" w:rsidRDefault="00DF0F54" w:rsidP="00204272">
      <w:pPr>
        <w:tabs>
          <w:tab w:val="num" w:pos="2880"/>
        </w:tabs>
        <w:spacing w:before="120" w:after="0"/>
        <w:jc w:val="both"/>
        <w:rPr>
          <w:rFonts w:asciiTheme="minorHAnsi" w:hAnsiTheme="minorHAnsi" w:cstheme="minorHAnsi"/>
          <w:b/>
          <w:bCs/>
          <w:i/>
          <w:szCs w:val="22"/>
          <w:lang w:val="en-US" w:eastAsia="zh-CN"/>
        </w:rPr>
      </w:pPr>
      <w:bookmarkStart w:id="23" w:name="_Ref196600142"/>
      <w:r w:rsidRPr="00BD66D6">
        <w:rPr>
          <w:rFonts w:asciiTheme="minorHAnsi" w:hAnsiTheme="minorHAnsi" w:cstheme="minorHAnsi"/>
          <w:b/>
          <w:bCs/>
          <w:i/>
          <w:szCs w:val="22"/>
        </w:rPr>
        <w:t xml:space="preserve">Proposal </w:t>
      </w:r>
      <w:r w:rsidRPr="00BD66D6">
        <w:rPr>
          <w:rFonts w:asciiTheme="minorHAnsi" w:hAnsiTheme="minorHAnsi" w:cstheme="minorHAnsi"/>
          <w:b/>
          <w:bCs/>
          <w:i/>
          <w:szCs w:val="22"/>
        </w:rPr>
        <w:fldChar w:fldCharType="begin"/>
      </w:r>
      <w:r w:rsidRPr="00BD66D6">
        <w:rPr>
          <w:rFonts w:asciiTheme="minorHAnsi" w:hAnsiTheme="minorHAnsi" w:cstheme="minorHAnsi"/>
          <w:b/>
          <w:bCs/>
          <w:i/>
          <w:szCs w:val="22"/>
        </w:rPr>
        <w:instrText xml:space="preserve"> SEQ Proposal \* ARABIC </w:instrText>
      </w:r>
      <w:r w:rsidRPr="00BD66D6">
        <w:rPr>
          <w:rFonts w:asciiTheme="minorHAnsi" w:hAnsiTheme="minorHAnsi" w:cstheme="minorHAnsi"/>
          <w:b/>
          <w:bCs/>
          <w:i/>
          <w:szCs w:val="22"/>
        </w:rPr>
        <w:fldChar w:fldCharType="separate"/>
      </w:r>
      <w:r w:rsidR="00A528D0">
        <w:rPr>
          <w:rFonts w:asciiTheme="minorHAnsi" w:hAnsiTheme="minorHAnsi" w:cstheme="minorHAnsi"/>
          <w:b/>
          <w:bCs/>
          <w:i/>
          <w:noProof/>
          <w:szCs w:val="22"/>
        </w:rPr>
        <w:t>9</w:t>
      </w:r>
      <w:r w:rsidRPr="00BD66D6">
        <w:rPr>
          <w:rFonts w:asciiTheme="minorHAnsi" w:hAnsiTheme="minorHAnsi" w:cstheme="minorHAnsi"/>
          <w:b/>
          <w:bCs/>
          <w:i/>
          <w:szCs w:val="22"/>
        </w:rPr>
        <w:fldChar w:fldCharType="end"/>
      </w:r>
      <w:r w:rsidRPr="00BD66D6">
        <w:rPr>
          <w:rFonts w:asciiTheme="minorHAnsi" w:hAnsiTheme="minorHAnsi" w:cstheme="minorHAnsi"/>
          <w:b/>
          <w:bCs/>
          <w:i/>
          <w:szCs w:val="22"/>
        </w:rPr>
        <w:t>:</w:t>
      </w:r>
      <w:r w:rsidR="00B52DA0" w:rsidRPr="00B52DA0">
        <w:rPr>
          <w:rFonts w:asciiTheme="minorHAnsi" w:hAnsiTheme="minorHAnsi" w:cstheme="minorHAnsi"/>
          <w:iCs/>
          <w:szCs w:val="22"/>
          <w:lang w:eastAsia="zh-CN"/>
        </w:rPr>
        <w:t xml:space="preserve"> </w:t>
      </w:r>
      <w:r w:rsidR="00745D77">
        <w:rPr>
          <w:rFonts w:asciiTheme="minorHAnsi" w:hAnsiTheme="minorHAnsi" w:cstheme="minorHAnsi"/>
          <w:b/>
          <w:bCs/>
          <w:i/>
          <w:szCs w:val="22"/>
          <w:lang w:eastAsia="zh-CN"/>
        </w:rPr>
        <w:t xml:space="preserve">No </w:t>
      </w:r>
      <w:r w:rsidR="00745D77">
        <w:rPr>
          <w:rFonts w:asciiTheme="minorHAnsi" w:hAnsiTheme="minorHAnsi" w:cstheme="minorHAnsi" w:hint="eastAsia"/>
          <w:b/>
          <w:bCs/>
          <w:i/>
          <w:szCs w:val="22"/>
          <w:lang w:eastAsia="zh-CN"/>
        </w:rPr>
        <w:t>UE additional processing time</w:t>
      </w:r>
      <w:r w:rsidR="00745D77" w:rsidRPr="00B52DA0">
        <w:rPr>
          <w:rFonts w:asciiTheme="minorHAnsi" w:hAnsiTheme="minorHAnsi" w:cstheme="minorHAnsi"/>
          <w:b/>
          <w:bCs/>
          <w:i/>
          <w:szCs w:val="22"/>
          <w:lang w:eastAsia="zh-CN"/>
        </w:rPr>
        <w:t xml:space="preserve"> </w:t>
      </w:r>
      <w:r w:rsidR="00745D77">
        <w:rPr>
          <w:rFonts w:asciiTheme="minorHAnsi" w:hAnsiTheme="minorHAnsi" w:cstheme="minorHAnsi"/>
          <w:b/>
          <w:bCs/>
          <w:i/>
          <w:szCs w:val="22"/>
          <w:lang w:eastAsia="zh-CN"/>
        </w:rPr>
        <w:t xml:space="preserve">is allowed for </w:t>
      </w:r>
      <w:r w:rsidR="00B52DA0" w:rsidRPr="00B52DA0">
        <w:rPr>
          <w:rFonts w:asciiTheme="minorHAnsi" w:hAnsiTheme="minorHAnsi" w:cstheme="minorHAnsi"/>
          <w:b/>
          <w:bCs/>
          <w:i/>
          <w:szCs w:val="22"/>
          <w:lang w:eastAsia="zh-CN"/>
        </w:rPr>
        <w:t>OD-SSB deactivation</w:t>
      </w:r>
      <w:r w:rsidR="005A73B0" w:rsidRPr="005A73B0">
        <w:rPr>
          <w:rFonts w:asciiTheme="minorHAnsi" w:hAnsiTheme="minorHAnsi" w:cstheme="minorHAnsi" w:hint="eastAsia"/>
          <w:b/>
          <w:bCs/>
          <w:i/>
          <w:szCs w:val="22"/>
          <w:lang w:val="en-US" w:eastAsia="zh-CN"/>
        </w:rPr>
        <w:t>.</w:t>
      </w:r>
      <w:bookmarkEnd w:id="23"/>
    </w:p>
    <w:p w14:paraId="5DD0C734" w14:textId="2073BFEB" w:rsidR="00AF1BA3" w:rsidRPr="007C733B" w:rsidRDefault="00AF1BA3" w:rsidP="00AF1BA3">
      <w:pPr>
        <w:spacing w:before="120"/>
        <w:jc w:val="both"/>
        <w:rPr>
          <w:b/>
          <w:bCs/>
          <w:u w:val="single"/>
        </w:rPr>
      </w:pPr>
      <w:r w:rsidRPr="007C733B">
        <w:rPr>
          <w:rFonts w:hint="eastAsia"/>
          <w:b/>
          <w:bCs/>
          <w:u w:val="single"/>
        </w:rPr>
        <w:t>Cell identification component</w:t>
      </w:r>
    </w:p>
    <w:p w14:paraId="2D7701CA" w14:textId="77777777" w:rsidR="00AF1BA3" w:rsidRPr="00966586" w:rsidRDefault="00AF1BA3" w:rsidP="00AF1BA3">
      <w:pPr>
        <w:spacing w:before="120"/>
        <w:jc w:val="both"/>
        <w:rPr>
          <w:rFonts w:asciiTheme="minorHAnsi" w:hAnsiTheme="minorHAnsi" w:cstheme="minorHAnsi"/>
          <w:iCs/>
          <w:szCs w:val="22"/>
          <w:lang w:eastAsia="zh-CN"/>
        </w:rPr>
      </w:pPr>
      <w:r w:rsidRPr="00966586">
        <w:rPr>
          <w:rFonts w:asciiTheme="minorHAnsi" w:hAnsiTheme="minorHAnsi" w:cstheme="minorHAnsi"/>
          <w:iCs/>
          <w:szCs w:val="22"/>
          <w:lang w:eastAsia="zh-CN"/>
        </w:rPr>
        <w:t xml:space="preserve">In last meetings, there is an open issue about whether UE needs to always perform cell identification to obtain coarse timing before deactivated </w:t>
      </w:r>
      <w:proofErr w:type="spellStart"/>
      <w:r w:rsidRPr="00966586">
        <w:rPr>
          <w:rFonts w:asciiTheme="minorHAnsi" w:hAnsiTheme="minorHAnsi" w:cstheme="minorHAnsi"/>
          <w:iCs/>
          <w:szCs w:val="22"/>
          <w:lang w:eastAsia="zh-CN"/>
        </w:rPr>
        <w:t>Scell</w:t>
      </w:r>
      <w:proofErr w:type="spellEnd"/>
      <w:r w:rsidRPr="00966586">
        <w:rPr>
          <w:rFonts w:asciiTheme="minorHAnsi" w:hAnsiTheme="minorHAnsi" w:cstheme="minorHAnsi"/>
          <w:iCs/>
          <w:szCs w:val="22"/>
          <w:lang w:eastAsia="zh-CN"/>
        </w:rPr>
        <w:t xml:space="preserve"> activation. The motivation to always require additional cell </w:t>
      </w:r>
      <w:proofErr w:type="spellStart"/>
      <w:r w:rsidRPr="00966586">
        <w:rPr>
          <w:rFonts w:asciiTheme="minorHAnsi" w:hAnsiTheme="minorHAnsi" w:cstheme="minorHAnsi"/>
          <w:iCs/>
          <w:szCs w:val="22"/>
          <w:lang w:eastAsia="zh-CN"/>
        </w:rPr>
        <w:t>indentification</w:t>
      </w:r>
      <w:proofErr w:type="spellEnd"/>
      <w:r w:rsidRPr="00966586">
        <w:rPr>
          <w:rFonts w:asciiTheme="minorHAnsi" w:hAnsiTheme="minorHAnsi" w:cstheme="minorHAnsi"/>
          <w:iCs/>
          <w:szCs w:val="22"/>
          <w:lang w:eastAsia="zh-CN"/>
        </w:rPr>
        <w:t xml:space="preserve"> is due to OD-SSB is not always transmitted. </w:t>
      </w:r>
    </w:p>
    <w:tbl>
      <w:tblPr>
        <w:tblStyle w:val="TableGrid"/>
        <w:tblW w:w="0" w:type="auto"/>
        <w:tblLook w:val="04A0" w:firstRow="1" w:lastRow="0" w:firstColumn="1" w:lastColumn="0" w:noHBand="0" w:noVBand="1"/>
      </w:tblPr>
      <w:tblGrid>
        <w:gridCol w:w="9629"/>
      </w:tblGrid>
      <w:tr w:rsidR="00AF1BA3" w14:paraId="60E43594" w14:textId="77777777" w:rsidTr="0078718C">
        <w:tc>
          <w:tcPr>
            <w:tcW w:w="9629" w:type="dxa"/>
          </w:tcPr>
          <w:p w14:paraId="498C6B70" w14:textId="77777777" w:rsidR="00AF1BA3" w:rsidRPr="00F71577" w:rsidRDefault="00AF1BA3" w:rsidP="0078718C">
            <w:pPr>
              <w:spacing w:after="0"/>
              <w:rPr>
                <w:b/>
                <w:u w:val="single"/>
                <w:lang w:eastAsia="zh-CN"/>
              </w:rPr>
            </w:pPr>
            <w:r w:rsidRPr="00F71577">
              <w:rPr>
                <w:b/>
                <w:u w:val="single"/>
                <w:lang w:eastAsia="ko-KR"/>
              </w:rPr>
              <w:t xml:space="preserve">Issue </w:t>
            </w:r>
            <w:r w:rsidRPr="00F71577">
              <w:rPr>
                <w:b/>
                <w:u w:val="single"/>
                <w:lang w:eastAsia="zh-CN"/>
              </w:rPr>
              <w:t>2-1-6</w:t>
            </w:r>
            <w:r w:rsidRPr="00F71577">
              <w:rPr>
                <w:b/>
                <w:u w:val="single"/>
                <w:lang w:eastAsia="ko-KR"/>
              </w:rPr>
              <w:t>:</w:t>
            </w:r>
            <w:r w:rsidRPr="00F71577">
              <w:rPr>
                <w:b/>
                <w:u w:val="single"/>
                <w:lang w:eastAsia="zh-CN"/>
              </w:rPr>
              <w:t xml:space="preserve"> OD-SSB based deactivated </w:t>
            </w:r>
            <w:proofErr w:type="spellStart"/>
            <w:r w:rsidRPr="00F71577">
              <w:rPr>
                <w:b/>
                <w:u w:val="single"/>
                <w:lang w:eastAsia="zh-CN"/>
              </w:rPr>
              <w:t>SCell</w:t>
            </w:r>
            <w:proofErr w:type="spellEnd"/>
            <w:r w:rsidRPr="00F71577">
              <w:rPr>
                <w:b/>
                <w:u w:val="single"/>
                <w:lang w:eastAsia="zh-CN"/>
              </w:rPr>
              <w:t xml:space="preserve"> measurement components</w:t>
            </w:r>
          </w:p>
          <w:p w14:paraId="2B028559" w14:textId="77777777" w:rsidR="00AF1BA3" w:rsidRPr="00BD7680" w:rsidRDefault="00AF1BA3" w:rsidP="00833ECC">
            <w:pPr>
              <w:pStyle w:val="ListParagraph"/>
              <w:numPr>
                <w:ilvl w:val="0"/>
                <w:numId w:val="6"/>
              </w:numPr>
              <w:tabs>
                <w:tab w:val="left" w:pos="720"/>
              </w:tabs>
              <w:autoSpaceDN w:val="0"/>
              <w:contextualSpacing w:val="0"/>
              <w:rPr>
                <w:rFonts w:ascii="Times New Roman" w:hAnsi="Times New Roman"/>
                <w:color w:val="000000" w:themeColor="text1"/>
                <w:sz w:val="20"/>
                <w:lang w:eastAsia="zh-CN"/>
              </w:rPr>
            </w:pPr>
            <w:r w:rsidRPr="00BD7680">
              <w:rPr>
                <w:rFonts w:ascii="Times New Roman" w:hAnsi="Times New Roman"/>
                <w:color w:val="000000" w:themeColor="text1"/>
                <w:sz w:val="20"/>
                <w:lang w:eastAsia="zh-CN"/>
              </w:rPr>
              <w:t>Proposals</w:t>
            </w:r>
          </w:p>
          <w:p w14:paraId="1AC2831F" w14:textId="77777777" w:rsidR="00AF1BA3" w:rsidRPr="00BD7680" w:rsidRDefault="00AF1BA3" w:rsidP="00833ECC">
            <w:pPr>
              <w:pStyle w:val="ListParagraph"/>
              <w:numPr>
                <w:ilvl w:val="1"/>
                <w:numId w:val="6"/>
              </w:numPr>
              <w:tabs>
                <w:tab w:val="left" w:pos="1440"/>
              </w:tabs>
              <w:autoSpaceDN w:val="0"/>
              <w:contextualSpacing w:val="0"/>
              <w:rPr>
                <w:rFonts w:ascii="Times New Roman" w:hAnsi="Times New Roman"/>
                <w:color w:val="000000" w:themeColor="text1"/>
                <w:sz w:val="20"/>
                <w:lang w:eastAsia="zh-CN"/>
              </w:rPr>
            </w:pPr>
            <w:r w:rsidRPr="00BD7680">
              <w:rPr>
                <w:rFonts w:ascii="Times New Roman" w:hAnsi="Times New Roman"/>
                <w:color w:val="000000" w:themeColor="text1"/>
                <w:sz w:val="20"/>
                <w:lang w:eastAsia="zh-CN"/>
              </w:rPr>
              <w:t>Option 1: vivo</w:t>
            </w:r>
          </w:p>
          <w:p w14:paraId="332D034B" w14:textId="77777777" w:rsidR="00AF1BA3" w:rsidRDefault="00AF1BA3" w:rsidP="00833ECC">
            <w:pPr>
              <w:pStyle w:val="ListParagraph"/>
              <w:numPr>
                <w:ilvl w:val="2"/>
                <w:numId w:val="6"/>
              </w:numPr>
              <w:tabs>
                <w:tab w:val="left" w:pos="2160"/>
              </w:tabs>
              <w:autoSpaceDN w:val="0"/>
              <w:contextualSpacing w:val="0"/>
            </w:pPr>
            <w:r w:rsidRPr="00BD7680">
              <w:rPr>
                <w:rFonts w:ascii="Times New Roman" w:hAnsi="Times New Roman"/>
                <w:color w:val="000000" w:themeColor="text1"/>
                <w:sz w:val="20"/>
                <w:lang w:eastAsia="zh-CN"/>
              </w:rPr>
              <w:t xml:space="preserve">RAN4 to clarify the deactivated </w:t>
            </w:r>
            <w:proofErr w:type="spellStart"/>
            <w:r w:rsidRPr="00BD7680">
              <w:rPr>
                <w:rFonts w:ascii="Times New Roman" w:hAnsi="Times New Roman"/>
                <w:color w:val="000000" w:themeColor="text1"/>
                <w:sz w:val="20"/>
                <w:lang w:eastAsia="zh-CN"/>
              </w:rPr>
              <w:t>SCell</w:t>
            </w:r>
            <w:proofErr w:type="spellEnd"/>
            <w:r w:rsidRPr="00BD7680">
              <w:rPr>
                <w:rFonts w:ascii="Times New Roman" w:hAnsi="Times New Roman"/>
                <w:color w:val="000000" w:themeColor="text1"/>
                <w:sz w:val="20"/>
                <w:lang w:eastAsia="zh-CN"/>
              </w:rPr>
              <w:t xml:space="preserve"> measurement components includes both cell identification and measurement.</w:t>
            </w:r>
          </w:p>
        </w:tc>
      </w:tr>
    </w:tbl>
    <w:p w14:paraId="2DE846BC" w14:textId="77777777" w:rsidR="00AF1BA3" w:rsidRPr="00966586" w:rsidRDefault="00AF1BA3" w:rsidP="00AF1BA3">
      <w:pPr>
        <w:spacing w:before="120"/>
        <w:jc w:val="both"/>
        <w:rPr>
          <w:rFonts w:asciiTheme="minorHAnsi" w:hAnsiTheme="minorHAnsi" w:cstheme="minorHAnsi"/>
          <w:iCs/>
          <w:szCs w:val="22"/>
          <w:lang w:eastAsia="zh-CN"/>
        </w:rPr>
      </w:pPr>
      <w:r w:rsidRPr="00966586">
        <w:rPr>
          <w:rFonts w:asciiTheme="minorHAnsi" w:hAnsiTheme="minorHAnsi" w:cstheme="minorHAnsi"/>
          <w:iCs/>
          <w:szCs w:val="22"/>
          <w:lang w:eastAsia="zh-CN"/>
        </w:rPr>
        <w:t xml:space="preserve">However, we think at least for the following cases UE doesn’t need to always perform cell identification. Firstly, for always-on SSB transmitted in case 2 means UE has performed the cell identification based on always-on SSB and doesn’t need to perform cell identification when OD-SSB is indicated. Secondly, in Case 1, if the OD-SSB </w:t>
      </w:r>
      <w:proofErr w:type="spellStart"/>
      <w:r w:rsidRPr="00966586">
        <w:rPr>
          <w:rFonts w:asciiTheme="minorHAnsi" w:hAnsiTheme="minorHAnsi" w:cstheme="minorHAnsi"/>
          <w:iCs/>
          <w:szCs w:val="22"/>
          <w:lang w:eastAsia="zh-CN"/>
        </w:rPr>
        <w:t>SCell</w:t>
      </w:r>
      <w:proofErr w:type="spellEnd"/>
      <w:r w:rsidRPr="00966586">
        <w:rPr>
          <w:rFonts w:asciiTheme="minorHAnsi" w:hAnsiTheme="minorHAnsi" w:cstheme="minorHAnsi"/>
          <w:iCs/>
          <w:szCs w:val="22"/>
          <w:lang w:eastAsia="zh-CN"/>
        </w:rPr>
        <w:t xml:space="preserve"> being measured is contiguous to an active serving cell in the same band, UE can refer on the active serving cell’s timing as legacy. No cell identification is needed. Thirdly, if UE already finished the OD-SSB measurement before, and the OD-SSB deactivated period is less than </w:t>
      </w:r>
      <w:proofErr w:type="spellStart"/>
      <w:r w:rsidRPr="00966586">
        <w:rPr>
          <w:rFonts w:asciiTheme="minorHAnsi" w:hAnsiTheme="minorHAnsi" w:cstheme="minorHAnsi"/>
          <w:iCs/>
          <w:szCs w:val="22"/>
          <w:lang w:eastAsia="zh-CN"/>
        </w:rPr>
        <w:t>Xs</w:t>
      </w:r>
      <w:proofErr w:type="spellEnd"/>
      <w:r w:rsidRPr="00966586">
        <w:rPr>
          <w:rFonts w:asciiTheme="minorHAnsi" w:hAnsiTheme="minorHAnsi" w:cstheme="minorHAnsi"/>
          <w:iCs/>
          <w:szCs w:val="22"/>
          <w:lang w:eastAsia="zh-CN"/>
        </w:rPr>
        <w:t xml:space="preserve"> and then the OD-SSB is transmitted again, cell identification is also unnecessary. </w:t>
      </w:r>
    </w:p>
    <w:p w14:paraId="42EE5737" w14:textId="21C4C06B" w:rsidR="00AF1BA3" w:rsidRDefault="00AF1BA3" w:rsidP="00AF1BA3">
      <w:pPr>
        <w:spacing w:after="0"/>
        <w:jc w:val="both"/>
        <w:rPr>
          <w:rFonts w:asciiTheme="minorHAnsi" w:hAnsiTheme="minorHAnsi" w:cstheme="minorHAnsi"/>
          <w:b/>
          <w:bCs/>
          <w:i/>
          <w:szCs w:val="22"/>
        </w:rPr>
      </w:pPr>
      <w:bookmarkStart w:id="24" w:name="_Ref17768227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528D0">
        <w:rPr>
          <w:rFonts w:asciiTheme="minorHAnsi" w:hAnsiTheme="minorHAnsi" w:cstheme="minorHAnsi"/>
          <w:b/>
          <w:bCs/>
          <w:i/>
          <w:noProof/>
          <w:szCs w:val="22"/>
        </w:rPr>
        <w:t>10</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The OD-SSB based cell identification </w:t>
      </w:r>
      <w:r>
        <w:rPr>
          <w:rFonts w:asciiTheme="minorHAnsi" w:hAnsiTheme="minorHAnsi" w:cstheme="minorHAnsi" w:hint="eastAsia"/>
          <w:b/>
          <w:bCs/>
          <w:i/>
          <w:szCs w:val="22"/>
          <w:lang w:eastAsia="zh-CN"/>
        </w:rPr>
        <w:t xml:space="preserve">before deactivated </w:t>
      </w:r>
      <w:proofErr w:type="spellStart"/>
      <w:r>
        <w:rPr>
          <w:rFonts w:asciiTheme="minorHAnsi" w:hAnsiTheme="minorHAnsi" w:cstheme="minorHAnsi" w:hint="eastAsia"/>
          <w:b/>
          <w:bCs/>
          <w:i/>
          <w:szCs w:val="22"/>
          <w:lang w:eastAsia="zh-CN"/>
        </w:rPr>
        <w:t>SCell</w:t>
      </w:r>
      <w:proofErr w:type="spellEnd"/>
      <w:r>
        <w:rPr>
          <w:rFonts w:asciiTheme="minorHAnsi" w:hAnsiTheme="minorHAnsi" w:cstheme="minorHAnsi" w:hint="eastAsia"/>
          <w:b/>
          <w:bCs/>
          <w:i/>
          <w:szCs w:val="22"/>
          <w:lang w:eastAsia="zh-CN"/>
        </w:rPr>
        <w:t xml:space="preserve"> measurement</w:t>
      </w:r>
      <w:r>
        <w:rPr>
          <w:rFonts w:asciiTheme="minorHAnsi" w:hAnsiTheme="minorHAnsi" w:cstheme="minorHAnsi"/>
          <w:b/>
          <w:bCs/>
          <w:i/>
          <w:szCs w:val="22"/>
        </w:rPr>
        <w:t xml:space="preserve"> is unnecessary</w:t>
      </w:r>
      <w:r w:rsidR="00DF0DC6">
        <w:rPr>
          <w:rFonts w:asciiTheme="minorHAnsi" w:hAnsiTheme="minorHAnsi" w:cstheme="minorHAnsi"/>
          <w:b/>
          <w:bCs/>
          <w:i/>
          <w:szCs w:val="22"/>
        </w:rPr>
        <w:t xml:space="preserve"> </w:t>
      </w:r>
      <w:r w:rsidR="00AA39CC">
        <w:rPr>
          <w:rFonts w:asciiTheme="minorHAnsi" w:hAnsiTheme="minorHAnsi" w:cstheme="minorHAnsi" w:hint="eastAsia"/>
          <w:b/>
          <w:bCs/>
          <w:i/>
          <w:szCs w:val="22"/>
          <w:lang w:eastAsia="zh-CN"/>
        </w:rPr>
        <w:t>in the</w:t>
      </w:r>
      <w:r w:rsidR="00DF0DC6">
        <w:rPr>
          <w:rFonts w:asciiTheme="minorHAnsi" w:hAnsiTheme="minorHAnsi" w:cstheme="minorHAnsi"/>
          <w:b/>
          <w:bCs/>
          <w:i/>
          <w:szCs w:val="22"/>
        </w:rPr>
        <w:t xml:space="preserve"> follow</w:t>
      </w:r>
      <w:r w:rsidR="00AA39CC">
        <w:rPr>
          <w:rFonts w:asciiTheme="minorHAnsi" w:hAnsiTheme="minorHAnsi" w:cstheme="minorHAnsi" w:hint="eastAsia"/>
          <w:b/>
          <w:bCs/>
          <w:i/>
          <w:szCs w:val="22"/>
          <w:lang w:eastAsia="zh-CN"/>
        </w:rPr>
        <w:t>ing scenario</w:t>
      </w:r>
      <w:r>
        <w:rPr>
          <w:rFonts w:asciiTheme="minorHAnsi" w:hAnsiTheme="minorHAnsi" w:cstheme="minorHAnsi"/>
          <w:b/>
          <w:bCs/>
          <w:i/>
          <w:szCs w:val="22"/>
        </w:rPr>
        <w:t>.</w:t>
      </w:r>
      <w:bookmarkEnd w:id="24"/>
    </w:p>
    <w:p w14:paraId="5358EA04" w14:textId="1461EAE0" w:rsidR="00AF1BA3" w:rsidRDefault="00AF1BA3" w:rsidP="00D838A8">
      <w:pPr>
        <w:numPr>
          <w:ilvl w:val="1"/>
          <w:numId w:val="23"/>
        </w:numPr>
        <w:spacing w:after="0"/>
        <w:jc w:val="both"/>
        <w:rPr>
          <w:rFonts w:asciiTheme="minorHAnsi" w:hAnsiTheme="minorHAnsi" w:cstheme="minorHAnsi"/>
          <w:b/>
          <w:bCs/>
          <w:i/>
          <w:szCs w:val="22"/>
        </w:rPr>
      </w:pPr>
      <w:r w:rsidRPr="00512942">
        <w:rPr>
          <w:rFonts w:asciiTheme="minorHAnsi" w:hAnsiTheme="minorHAnsi" w:cstheme="minorHAnsi"/>
          <w:b/>
          <w:bCs/>
          <w:i/>
          <w:szCs w:val="22"/>
        </w:rPr>
        <w:t xml:space="preserve">UE already finished the OD-SSB measurement before, and the OD-SSB deactivated period is within </w:t>
      </w:r>
      <w:r>
        <w:rPr>
          <w:rFonts w:asciiTheme="minorHAnsi" w:hAnsiTheme="minorHAnsi" w:cstheme="minorHAnsi"/>
          <w:b/>
          <w:bCs/>
          <w:i/>
          <w:szCs w:val="22"/>
        </w:rPr>
        <w:t>[</w:t>
      </w:r>
      <w:r w:rsidR="00745D77">
        <w:rPr>
          <w:rFonts w:asciiTheme="minorHAnsi" w:hAnsiTheme="minorHAnsi" w:cstheme="minorHAnsi"/>
          <w:b/>
          <w:bCs/>
          <w:i/>
          <w:szCs w:val="22"/>
        </w:rPr>
        <w:t>5</w:t>
      </w:r>
      <w:r>
        <w:rPr>
          <w:rFonts w:asciiTheme="minorHAnsi" w:hAnsiTheme="minorHAnsi" w:cstheme="minorHAnsi"/>
          <w:b/>
          <w:bCs/>
          <w:i/>
          <w:szCs w:val="22"/>
        </w:rPr>
        <w:t>]</w:t>
      </w:r>
      <w:r>
        <w:rPr>
          <w:rFonts w:asciiTheme="minorHAnsi" w:hAnsiTheme="minorHAnsi" w:cstheme="minorHAnsi" w:hint="eastAsia"/>
          <w:b/>
          <w:bCs/>
          <w:i/>
          <w:szCs w:val="22"/>
          <w:lang w:eastAsia="zh-CN"/>
        </w:rPr>
        <w:t>s</w:t>
      </w:r>
      <w:r>
        <w:rPr>
          <w:rFonts w:asciiTheme="minorHAnsi" w:hAnsiTheme="minorHAnsi" w:cstheme="minorHAnsi"/>
          <w:b/>
          <w:bCs/>
          <w:i/>
          <w:szCs w:val="22"/>
        </w:rPr>
        <w:t xml:space="preserve"> </w:t>
      </w:r>
      <w:r w:rsidRPr="00512942">
        <w:rPr>
          <w:rFonts w:asciiTheme="minorHAnsi" w:hAnsiTheme="minorHAnsi" w:cstheme="minorHAnsi"/>
          <w:b/>
          <w:bCs/>
          <w:i/>
          <w:szCs w:val="22"/>
        </w:rPr>
        <w:t xml:space="preserve">and then the OD-SSB is </w:t>
      </w:r>
      <w:r>
        <w:rPr>
          <w:rFonts w:asciiTheme="minorHAnsi" w:hAnsiTheme="minorHAnsi" w:cstheme="minorHAnsi" w:hint="eastAsia"/>
          <w:b/>
          <w:bCs/>
          <w:i/>
          <w:szCs w:val="22"/>
          <w:lang w:eastAsia="zh-CN"/>
        </w:rPr>
        <w:t>activated</w:t>
      </w:r>
      <w:r w:rsidRPr="00512942">
        <w:rPr>
          <w:rFonts w:asciiTheme="minorHAnsi" w:hAnsiTheme="minorHAnsi" w:cstheme="minorHAnsi"/>
          <w:b/>
          <w:bCs/>
          <w:i/>
          <w:szCs w:val="22"/>
        </w:rPr>
        <w:t xml:space="preserve"> again with the same spatial reception parameter</w:t>
      </w:r>
      <w:r w:rsidR="00DF0DC6">
        <w:rPr>
          <w:rFonts w:asciiTheme="minorHAnsi" w:hAnsiTheme="minorHAnsi" w:cstheme="minorHAnsi"/>
          <w:b/>
          <w:bCs/>
          <w:i/>
          <w:szCs w:val="22"/>
        </w:rPr>
        <w:t>.</w:t>
      </w:r>
      <w:r w:rsidRPr="00512942">
        <w:rPr>
          <w:rFonts w:asciiTheme="minorHAnsi" w:hAnsiTheme="minorHAnsi" w:cstheme="minorHAnsi"/>
          <w:b/>
          <w:bCs/>
          <w:i/>
          <w:szCs w:val="22"/>
        </w:rPr>
        <w:t xml:space="preserve"> </w:t>
      </w:r>
    </w:p>
    <w:p w14:paraId="661807A0" w14:textId="50BDFFBD" w:rsidR="00B56D4F" w:rsidRDefault="00B56D4F" w:rsidP="00E772A4">
      <w:pPr>
        <w:spacing w:before="120"/>
        <w:jc w:val="both"/>
        <w:rPr>
          <w:b/>
          <w:bCs/>
          <w:u w:val="single"/>
        </w:rPr>
      </w:pPr>
      <w:r w:rsidRPr="00E0482F">
        <w:rPr>
          <w:rFonts w:hint="eastAsia"/>
          <w:b/>
          <w:bCs/>
          <w:u w:val="single"/>
        </w:rPr>
        <w:t>Interruption</w:t>
      </w:r>
    </w:p>
    <w:p w14:paraId="0E3D5DC0" w14:textId="57AE35DF" w:rsidR="00B56D4F" w:rsidRPr="00966586" w:rsidRDefault="00B56D4F" w:rsidP="29AC9214">
      <w:pPr>
        <w:spacing w:after="0"/>
        <w:jc w:val="both"/>
        <w:rPr>
          <w:rFonts w:asciiTheme="minorHAnsi" w:hAnsiTheme="minorHAnsi" w:cstheme="minorBidi"/>
          <w:lang w:val="en-US" w:eastAsia="zh-CN"/>
        </w:rPr>
      </w:pPr>
      <w:r w:rsidRPr="00966586">
        <w:rPr>
          <w:rFonts w:asciiTheme="minorHAnsi" w:hAnsiTheme="minorHAnsi" w:cstheme="minorBidi"/>
          <w:lang w:val="en-US" w:eastAsia="zh-CN"/>
        </w:rPr>
        <w:lastRenderedPageBreak/>
        <w:t xml:space="preserve">In </w:t>
      </w:r>
      <w:r w:rsidR="00012746">
        <w:rPr>
          <w:rFonts w:asciiTheme="minorHAnsi" w:hAnsiTheme="minorHAnsi" w:cstheme="minorBidi" w:hint="eastAsia"/>
          <w:lang w:val="en-US" w:eastAsia="zh-CN"/>
        </w:rPr>
        <w:t>RAN4 #114bis</w:t>
      </w:r>
      <w:r w:rsidRPr="00966586">
        <w:rPr>
          <w:rFonts w:asciiTheme="minorHAnsi" w:hAnsiTheme="minorHAnsi" w:cstheme="minorBidi"/>
          <w:lang w:val="en-US" w:eastAsia="zh-CN"/>
        </w:rPr>
        <w:t xml:space="preserve"> meeting, </w:t>
      </w:r>
      <w:r w:rsidR="00541CF7" w:rsidRPr="00966586">
        <w:rPr>
          <w:rFonts w:asciiTheme="minorHAnsi" w:hAnsiTheme="minorHAnsi" w:cstheme="minorBidi"/>
          <w:lang w:val="en-US" w:eastAsia="zh-CN"/>
        </w:rPr>
        <w:t>RAN4 agree</w:t>
      </w:r>
      <w:r w:rsidR="00F70F34" w:rsidRPr="29AC9214">
        <w:rPr>
          <w:rFonts w:asciiTheme="minorHAnsi" w:hAnsiTheme="minorHAnsi" w:cstheme="minorBidi"/>
          <w:lang w:val="en-US" w:eastAsia="zh-CN"/>
        </w:rPr>
        <w:t>d</w:t>
      </w:r>
      <w:r w:rsidR="00541CF7" w:rsidRPr="00966586">
        <w:rPr>
          <w:rFonts w:asciiTheme="minorHAnsi" w:hAnsiTheme="minorHAnsi" w:cstheme="minorBidi"/>
          <w:lang w:val="en-US" w:eastAsia="zh-CN"/>
        </w:rPr>
        <w:t xml:space="preserve"> </w:t>
      </w:r>
      <w:r w:rsidR="00D81D03" w:rsidRPr="00966586">
        <w:rPr>
          <w:rFonts w:asciiTheme="minorHAnsi" w:hAnsiTheme="minorHAnsi" w:cstheme="minorBidi"/>
          <w:lang w:val="en-US" w:eastAsia="zh-CN"/>
        </w:rPr>
        <w:t xml:space="preserve">to define </w:t>
      </w:r>
      <w:r w:rsidR="00541CF7" w:rsidRPr="00966586">
        <w:rPr>
          <w:rFonts w:asciiTheme="minorHAnsi" w:hAnsiTheme="minorHAnsi" w:cstheme="minorBidi"/>
          <w:lang w:val="en-US" w:eastAsia="zh-CN"/>
        </w:rPr>
        <w:t>t</w:t>
      </w:r>
      <w:r w:rsidR="002356F2" w:rsidRPr="00966586">
        <w:rPr>
          <w:rFonts w:asciiTheme="minorHAnsi" w:hAnsiTheme="minorHAnsi" w:cstheme="minorBidi"/>
          <w:lang w:val="en-US" w:eastAsia="zh-CN"/>
        </w:rPr>
        <w:t>he</w:t>
      </w:r>
      <w:r w:rsidR="006311CF" w:rsidRPr="00966586">
        <w:rPr>
          <w:rFonts w:asciiTheme="minorHAnsi" w:hAnsiTheme="minorHAnsi" w:cstheme="minorBidi"/>
          <w:lang w:val="en-US" w:eastAsia="zh-CN"/>
        </w:rPr>
        <w:t xml:space="preserve"> </w:t>
      </w:r>
      <w:r w:rsidR="003A708E" w:rsidRPr="00966586">
        <w:rPr>
          <w:rFonts w:asciiTheme="minorHAnsi" w:hAnsiTheme="minorHAnsi" w:cstheme="minorBidi"/>
          <w:lang w:val="en-US" w:eastAsia="zh-CN"/>
        </w:rPr>
        <w:t xml:space="preserve">OD-SSB based </w:t>
      </w:r>
      <w:r w:rsidR="006311CF" w:rsidRPr="00966586">
        <w:rPr>
          <w:rFonts w:asciiTheme="minorHAnsi" w:hAnsiTheme="minorHAnsi" w:cstheme="minorBidi"/>
          <w:lang w:val="en-US" w:eastAsia="zh-CN"/>
        </w:rPr>
        <w:t>interruption requirements</w:t>
      </w:r>
      <w:r w:rsidR="0079653E" w:rsidRPr="00966586">
        <w:rPr>
          <w:rFonts w:asciiTheme="minorHAnsi" w:hAnsiTheme="minorHAnsi" w:cstheme="minorBidi"/>
          <w:lang w:val="en-US" w:eastAsia="zh-CN"/>
        </w:rPr>
        <w:t xml:space="preserve"> as follow</w:t>
      </w:r>
      <w:r w:rsidR="006311CF" w:rsidRPr="00966586">
        <w:rPr>
          <w:rFonts w:asciiTheme="minorHAnsi" w:hAnsiTheme="minorHAnsi" w:cstheme="minorBidi"/>
          <w:lang w:val="en-US" w:eastAsia="zh-CN"/>
        </w:rPr>
        <w:t>.</w:t>
      </w:r>
      <w:r w:rsidR="00E263BA" w:rsidRPr="00966586">
        <w:rPr>
          <w:rFonts w:asciiTheme="minorHAnsi" w:hAnsiTheme="minorHAnsi" w:cstheme="minorBidi"/>
          <w:lang w:val="en-US" w:eastAsia="zh-CN"/>
        </w:rPr>
        <w:t xml:space="preserve"> </w:t>
      </w:r>
      <w:r w:rsidR="001C3C6C" w:rsidRPr="00966586">
        <w:rPr>
          <w:rFonts w:asciiTheme="minorHAnsi" w:hAnsiTheme="minorHAnsi" w:cstheme="minorBidi"/>
          <w:lang w:val="en-US" w:eastAsia="zh-CN"/>
        </w:rPr>
        <w:t>RAN4 needs to further discuss the interruption duration</w:t>
      </w:r>
      <w:r w:rsidR="00265CA2" w:rsidRPr="00966586">
        <w:rPr>
          <w:rFonts w:asciiTheme="minorHAnsi" w:hAnsiTheme="minorHAnsi" w:cstheme="minorBidi"/>
          <w:lang w:val="en-US" w:eastAsia="zh-CN"/>
        </w:rPr>
        <w:t xml:space="preserve"> and position. </w:t>
      </w:r>
    </w:p>
    <w:p w14:paraId="234B784D" w14:textId="77777777" w:rsidR="00E263BA" w:rsidRDefault="00E263BA" w:rsidP="00B56D4F">
      <w:pPr>
        <w:spacing w:after="0"/>
        <w:jc w:val="both"/>
        <w:rPr>
          <w:lang w:eastAsia="zh-CN"/>
        </w:rPr>
      </w:pPr>
    </w:p>
    <w:tbl>
      <w:tblPr>
        <w:tblStyle w:val="TableGrid"/>
        <w:tblW w:w="0" w:type="auto"/>
        <w:tblInd w:w="137" w:type="dxa"/>
        <w:tblLook w:val="04A0" w:firstRow="1" w:lastRow="0" w:firstColumn="1" w:lastColumn="0" w:noHBand="0" w:noVBand="1"/>
      </w:tblPr>
      <w:tblGrid>
        <w:gridCol w:w="9356"/>
      </w:tblGrid>
      <w:tr w:rsidR="00E263BA" w14:paraId="008461C3" w14:textId="77777777" w:rsidTr="00CE79CF">
        <w:tc>
          <w:tcPr>
            <w:tcW w:w="9356" w:type="dxa"/>
          </w:tcPr>
          <w:p w14:paraId="2C9ECBE0" w14:textId="77777777" w:rsidR="001C3C6C" w:rsidRPr="001C3C6C" w:rsidRDefault="001C3C6C" w:rsidP="00012746">
            <w:pPr>
              <w:spacing w:after="0"/>
              <w:rPr>
                <w:b/>
                <w:color w:val="0070C0"/>
                <w:u w:val="single"/>
                <w:lang w:eastAsia="zh-CN"/>
              </w:rPr>
            </w:pPr>
            <w:r w:rsidRPr="001C3C6C">
              <w:rPr>
                <w:b/>
                <w:color w:val="0070C0"/>
                <w:u w:val="single"/>
                <w:lang w:eastAsia="zh-CN"/>
              </w:rPr>
              <w:t>Issue 1-4-9: Interruption</w:t>
            </w:r>
          </w:p>
          <w:p w14:paraId="630025F1" w14:textId="77777777" w:rsidR="001C3C6C" w:rsidRPr="001C3C6C" w:rsidRDefault="001C3C6C" w:rsidP="00012746">
            <w:pPr>
              <w:snapToGrid w:val="0"/>
              <w:spacing w:after="0"/>
              <w:rPr>
                <w:color w:val="000000" w:themeColor="text1"/>
                <w:highlight w:val="green"/>
                <w:lang w:eastAsia="zh-CN"/>
              </w:rPr>
            </w:pPr>
            <w:r w:rsidRPr="001C3C6C">
              <w:rPr>
                <w:color w:val="000000" w:themeColor="text1"/>
                <w:highlight w:val="green"/>
                <w:lang w:eastAsia="zh-CN"/>
              </w:rPr>
              <w:t>Agreement</w:t>
            </w:r>
          </w:p>
          <w:p w14:paraId="17BC7907" w14:textId="77777777" w:rsidR="001C3C6C" w:rsidRPr="001C3C6C" w:rsidRDefault="001C3C6C" w:rsidP="00F068B8">
            <w:pPr>
              <w:pStyle w:val="ListParagraph"/>
              <w:numPr>
                <w:ilvl w:val="0"/>
                <w:numId w:val="14"/>
              </w:numPr>
              <w:overflowPunct w:val="0"/>
              <w:autoSpaceDE w:val="0"/>
              <w:autoSpaceDN w:val="0"/>
              <w:adjustRightInd w:val="0"/>
              <w:snapToGrid w:val="0"/>
              <w:contextualSpacing w:val="0"/>
              <w:textAlignment w:val="baseline"/>
              <w:rPr>
                <w:rFonts w:ascii="Times New Roman" w:hAnsi="Times New Roman"/>
                <w:color w:val="000000" w:themeColor="text1"/>
                <w:sz w:val="20"/>
                <w:lang w:eastAsia="zh-CN"/>
              </w:rPr>
            </w:pPr>
            <w:r w:rsidRPr="001C3C6C">
              <w:rPr>
                <w:rFonts w:ascii="Times New Roman" w:hAnsi="Times New Roman"/>
                <w:color w:val="000000" w:themeColor="text1"/>
                <w:sz w:val="20"/>
                <w:lang w:eastAsia="zh-CN"/>
              </w:rPr>
              <w:t>New interruption is allowed for scenario 2 due to OD-SSB activation/deactivation.</w:t>
            </w:r>
          </w:p>
          <w:p w14:paraId="347BB94A" w14:textId="77777777" w:rsidR="001C3C6C" w:rsidRPr="001C3C6C" w:rsidRDefault="001C3C6C" w:rsidP="00F068B8">
            <w:pPr>
              <w:pStyle w:val="ListParagraph"/>
              <w:numPr>
                <w:ilvl w:val="0"/>
                <w:numId w:val="14"/>
              </w:numPr>
              <w:overflowPunct w:val="0"/>
              <w:autoSpaceDE w:val="0"/>
              <w:autoSpaceDN w:val="0"/>
              <w:adjustRightInd w:val="0"/>
              <w:snapToGrid w:val="0"/>
              <w:contextualSpacing w:val="0"/>
              <w:textAlignment w:val="baseline"/>
              <w:rPr>
                <w:rFonts w:ascii="Times New Roman" w:hAnsi="Times New Roman"/>
                <w:color w:val="000000" w:themeColor="text1"/>
                <w:sz w:val="20"/>
                <w:lang w:eastAsia="zh-CN"/>
              </w:rPr>
            </w:pPr>
            <w:r w:rsidRPr="001C3C6C">
              <w:rPr>
                <w:rFonts w:ascii="Times New Roman" w:hAnsi="Times New Roman"/>
                <w:color w:val="000000" w:themeColor="text1"/>
                <w:sz w:val="20"/>
                <w:lang w:eastAsia="zh-CN"/>
              </w:rPr>
              <w:t xml:space="preserve">New interruption is also allowed for scenario 2 </w:t>
            </w:r>
            <w:r w:rsidRPr="001C3C6C">
              <w:rPr>
                <w:rFonts w:ascii="Times New Roman" w:hAnsi="Times New Roman"/>
                <w:sz w:val="20"/>
                <w:lang w:eastAsia="zh-CN"/>
              </w:rPr>
              <w:t>at the end of the FMW</w:t>
            </w:r>
            <w:r w:rsidRPr="001C3C6C">
              <w:rPr>
                <w:rFonts w:ascii="Times New Roman" w:hAnsi="Times New Roman"/>
                <w:sz w:val="20"/>
              </w:rPr>
              <w:t xml:space="preserve"> if UE does not receive </w:t>
            </w:r>
            <w:proofErr w:type="spellStart"/>
            <w:r w:rsidRPr="001C3C6C">
              <w:rPr>
                <w:rFonts w:ascii="Times New Roman" w:hAnsi="Times New Roman"/>
                <w:sz w:val="20"/>
              </w:rPr>
              <w:t>SCell</w:t>
            </w:r>
            <w:proofErr w:type="spellEnd"/>
            <w:r w:rsidRPr="001C3C6C">
              <w:rPr>
                <w:rFonts w:ascii="Times New Roman" w:hAnsi="Times New Roman"/>
                <w:sz w:val="20"/>
              </w:rPr>
              <w:t xml:space="preserve"> activation command</w:t>
            </w:r>
            <w:r w:rsidRPr="001C3C6C">
              <w:rPr>
                <w:rFonts w:ascii="Times New Roman" w:hAnsi="Times New Roman"/>
                <w:color w:val="000000" w:themeColor="text1"/>
                <w:sz w:val="20"/>
                <w:lang w:eastAsia="zh-CN"/>
              </w:rPr>
              <w:t>.</w:t>
            </w:r>
          </w:p>
          <w:p w14:paraId="09802B1F" w14:textId="77777777" w:rsidR="001C3C6C" w:rsidRPr="001C3C6C" w:rsidRDefault="001C3C6C" w:rsidP="00F068B8">
            <w:pPr>
              <w:pStyle w:val="ListParagraph"/>
              <w:numPr>
                <w:ilvl w:val="0"/>
                <w:numId w:val="12"/>
              </w:numPr>
              <w:overflowPunct w:val="0"/>
              <w:autoSpaceDE w:val="0"/>
              <w:autoSpaceDN w:val="0"/>
              <w:adjustRightInd w:val="0"/>
              <w:snapToGrid w:val="0"/>
              <w:contextualSpacing w:val="0"/>
              <w:textAlignment w:val="baseline"/>
              <w:rPr>
                <w:rFonts w:ascii="Times New Roman" w:hAnsi="Times New Roman"/>
                <w:color w:val="000000" w:themeColor="text1"/>
                <w:sz w:val="20"/>
              </w:rPr>
            </w:pPr>
            <w:r w:rsidRPr="001C3C6C">
              <w:rPr>
                <w:rFonts w:ascii="Times New Roman" w:hAnsi="Times New Roman"/>
                <w:sz w:val="20"/>
              </w:rPr>
              <w:t>The interruption can be applied in both Case 1 and Case 2.</w:t>
            </w:r>
          </w:p>
          <w:p w14:paraId="1502F292" w14:textId="77777777" w:rsidR="001C3C6C" w:rsidRPr="001C3C6C" w:rsidRDefault="001C3C6C" w:rsidP="00F068B8">
            <w:pPr>
              <w:pStyle w:val="ListParagraph"/>
              <w:numPr>
                <w:ilvl w:val="0"/>
                <w:numId w:val="12"/>
              </w:numPr>
              <w:overflowPunct w:val="0"/>
              <w:autoSpaceDE w:val="0"/>
              <w:autoSpaceDN w:val="0"/>
              <w:adjustRightInd w:val="0"/>
              <w:snapToGrid w:val="0"/>
              <w:contextualSpacing w:val="0"/>
              <w:textAlignment w:val="baseline"/>
              <w:rPr>
                <w:rFonts w:ascii="Times New Roman" w:hAnsi="Times New Roman"/>
                <w:color w:val="000000" w:themeColor="text1"/>
                <w:sz w:val="20"/>
              </w:rPr>
            </w:pPr>
            <w:r w:rsidRPr="001C3C6C">
              <w:rPr>
                <w:rFonts w:ascii="Times New Roman" w:hAnsi="Times New Roman"/>
                <w:sz w:val="20"/>
              </w:rPr>
              <w:t>The detail condition, duration and position of the interruption is FFS.</w:t>
            </w:r>
          </w:p>
          <w:p w14:paraId="2D208842" w14:textId="77777777" w:rsidR="001C3C6C" w:rsidRPr="001C3C6C" w:rsidRDefault="001C3C6C" w:rsidP="00F068B8">
            <w:pPr>
              <w:pStyle w:val="ListParagraph"/>
              <w:numPr>
                <w:ilvl w:val="0"/>
                <w:numId w:val="14"/>
              </w:numPr>
              <w:overflowPunct w:val="0"/>
              <w:autoSpaceDE w:val="0"/>
              <w:autoSpaceDN w:val="0"/>
              <w:adjustRightInd w:val="0"/>
              <w:snapToGrid w:val="0"/>
              <w:contextualSpacing w:val="0"/>
              <w:textAlignment w:val="baseline"/>
              <w:rPr>
                <w:rFonts w:ascii="Times New Roman" w:hAnsi="Times New Roman"/>
                <w:color w:val="000000" w:themeColor="text1"/>
                <w:sz w:val="20"/>
                <w:lang w:eastAsia="zh-CN"/>
              </w:rPr>
            </w:pPr>
            <w:r w:rsidRPr="001C3C6C">
              <w:rPr>
                <w:rFonts w:ascii="Times New Roman" w:hAnsi="Times New Roman"/>
                <w:color w:val="000000" w:themeColor="text1"/>
                <w:sz w:val="20"/>
                <w:lang w:eastAsia="zh-CN"/>
              </w:rPr>
              <w:t xml:space="preserve">The interruption is allowed for scenario 2a due to OD-SSB activation/deactivation. </w:t>
            </w:r>
          </w:p>
          <w:p w14:paraId="54180ED0" w14:textId="77777777" w:rsidR="001C3C6C" w:rsidRPr="001C3C6C" w:rsidRDefault="001C3C6C" w:rsidP="00F068B8">
            <w:pPr>
              <w:pStyle w:val="ListParagraph"/>
              <w:numPr>
                <w:ilvl w:val="0"/>
                <w:numId w:val="13"/>
              </w:numPr>
              <w:overflowPunct w:val="0"/>
              <w:autoSpaceDE w:val="0"/>
              <w:autoSpaceDN w:val="0"/>
              <w:adjustRightInd w:val="0"/>
              <w:snapToGrid w:val="0"/>
              <w:contextualSpacing w:val="0"/>
              <w:textAlignment w:val="baseline"/>
              <w:rPr>
                <w:rFonts w:ascii="Times New Roman" w:hAnsi="Times New Roman"/>
                <w:sz w:val="20"/>
              </w:rPr>
            </w:pPr>
            <w:r w:rsidRPr="001C3C6C">
              <w:rPr>
                <w:rFonts w:ascii="Times New Roman" w:hAnsi="Times New Roman"/>
                <w:sz w:val="20"/>
              </w:rPr>
              <w:t>No new interruption requirement is defined.</w:t>
            </w:r>
          </w:p>
          <w:p w14:paraId="62E82FF3" w14:textId="39FD1C4D" w:rsidR="00E263BA" w:rsidRDefault="001C3C6C" w:rsidP="00F068B8">
            <w:pPr>
              <w:numPr>
                <w:ilvl w:val="0"/>
                <w:numId w:val="11"/>
              </w:numPr>
              <w:spacing w:after="0"/>
              <w:jc w:val="both"/>
              <w:rPr>
                <w:lang w:eastAsia="zh-CN"/>
              </w:rPr>
            </w:pPr>
            <w:r w:rsidRPr="001C3C6C">
              <w:t xml:space="preserve">The interruption requirement follows the same principle of legacy </w:t>
            </w:r>
            <w:proofErr w:type="spellStart"/>
            <w:r w:rsidRPr="001C3C6C">
              <w:t>SCell</w:t>
            </w:r>
            <w:proofErr w:type="spellEnd"/>
            <w:r w:rsidRPr="001C3C6C">
              <w:t xml:space="preserve"> activation.</w:t>
            </w:r>
          </w:p>
        </w:tc>
      </w:tr>
    </w:tbl>
    <w:p w14:paraId="20DB9049" w14:textId="6AEEF322" w:rsidR="00A3266E" w:rsidRDefault="000128A7" w:rsidP="00CE79CF">
      <w:pPr>
        <w:spacing w:before="120" w:after="0"/>
        <w:jc w:val="both"/>
        <w:rPr>
          <w:rFonts w:asciiTheme="minorHAnsi" w:hAnsiTheme="minorHAnsi" w:cstheme="minorBidi"/>
          <w:lang w:val="en-US" w:eastAsia="zh-CN"/>
        </w:rPr>
      </w:pPr>
      <w:bookmarkStart w:id="25" w:name="_Ref196600169"/>
      <w:bookmarkStart w:id="26" w:name="_Ref193752834"/>
      <w:r>
        <w:rPr>
          <w:rFonts w:asciiTheme="minorHAnsi" w:hAnsiTheme="minorHAnsi" w:cstheme="minorBidi" w:hint="eastAsia"/>
          <w:lang w:val="en-US" w:eastAsia="zh-CN"/>
        </w:rPr>
        <w:t>From</w:t>
      </w:r>
      <w:r w:rsidRPr="00966586">
        <w:rPr>
          <w:rFonts w:asciiTheme="minorHAnsi" w:hAnsiTheme="minorHAnsi" w:cstheme="minorBidi"/>
          <w:lang w:val="en-US" w:eastAsia="zh-CN"/>
        </w:rPr>
        <w:t xml:space="preserve"> our understanding, the interruption duration shall be </w:t>
      </w:r>
      <w:r>
        <w:rPr>
          <w:rFonts w:asciiTheme="minorHAnsi" w:hAnsiTheme="minorHAnsi" w:cstheme="minorBidi" w:hint="eastAsia"/>
          <w:lang w:val="en-US" w:eastAsia="zh-CN"/>
        </w:rPr>
        <w:t>similar</w:t>
      </w:r>
      <w:r w:rsidRPr="00966586">
        <w:rPr>
          <w:rFonts w:asciiTheme="minorHAnsi" w:hAnsiTheme="minorHAnsi" w:cstheme="minorBidi"/>
          <w:lang w:val="en-US" w:eastAsia="zh-CN"/>
        </w:rPr>
        <w:t xml:space="preserve"> </w:t>
      </w:r>
      <w:r>
        <w:rPr>
          <w:rFonts w:asciiTheme="minorHAnsi" w:hAnsiTheme="minorHAnsi" w:cstheme="minorBidi" w:hint="eastAsia"/>
          <w:lang w:val="en-US" w:eastAsia="zh-CN"/>
        </w:rPr>
        <w:t xml:space="preserve">as </w:t>
      </w:r>
      <w:r w:rsidR="007643E3">
        <w:rPr>
          <w:rFonts w:asciiTheme="minorHAnsi" w:hAnsiTheme="minorHAnsi" w:cstheme="minorBidi" w:hint="eastAsia"/>
          <w:lang w:val="en-US" w:eastAsia="zh-CN"/>
        </w:rPr>
        <w:t xml:space="preserve">RF retuning in </w:t>
      </w:r>
      <w:r>
        <w:rPr>
          <w:rFonts w:asciiTheme="minorHAnsi" w:hAnsiTheme="minorHAnsi" w:cstheme="minorBidi" w:hint="eastAsia"/>
          <w:lang w:val="en-US" w:eastAsia="zh-CN"/>
        </w:rPr>
        <w:t xml:space="preserve">legacy </w:t>
      </w:r>
      <w:proofErr w:type="spellStart"/>
      <w:r>
        <w:rPr>
          <w:rFonts w:asciiTheme="minorHAnsi" w:hAnsiTheme="minorHAnsi" w:cstheme="minorBidi" w:hint="eastAsia"/>
          <w:lang w:val="en-US" w:eastAsia="zh-CN"/>
        </w:rPr>
        <w:t>SCell</w:t>
      </w:r>
      <w:proofErr w:type="spellEnd"/>
      <w:r>
        <w:rPr>
          <w:rFonts w:asciiTheme="minorHAnsi" w:hAnsiTheme="minorHAnsi" w:cstheme="minorBidi" w:hint="eastAsia"/>
          <w:lang w:val="en-US" w:eastAsia="zh-CN"/>
        </w:rPr>
        <w:t xml:space="preserve"> activation </w:t>
      </w:r>
      <w:r w:rsidR="007643E3">
        <w:rPr>
          <w:rFonts w:asciiTheme="minorHAnsi" w:hAnsiTheme="minorHAnsi" w:cstheme="minorBidi" w:hint="eastAsia"/>
          <w:lang w:val="en-US" w:eastAsia="zh-CN"/>
        </w:rPr>
        <w:t xml:space="preserve">which is </w:t>
      </w:r>
      <w:r w:rsidRPr="00966586">
        <w:rPr>
          <w:rFonts w:asciiTheme="minorHAnsi" w:hAnsiTheme="minorHAnsi" w:cstheme="minorBidi"/>
          <w:lang w:val="en-US" w:eastAsia="zh-CN"/>
        </w:rPr>
        <w:t xml:space="preserve">0.5ms in FR1 and FR2. </w:t>
      </w:r>
      <w:r w:rsidR="00A3266E">
        <w:rPr>
          <w:rFonts w:asciiTheme="minorHAnsi" w:hAnsiTheme="minorHAnsi" w:cstheme="minorBidi" w:hint="eastAsia"/>
          <w:lang w:val="en-US" w:eastAsia="zh-CN"/>
        </w:rPr>
        <w:t>OD-SSB can be activated</w:t>
      </w:r>
      <w:r w:rsidR="00281F8B">
        <w:rPr>
          <w:rFonts w:asciiTheme="minorHAnsi" w:hAnsiTheme="minorHAnsi" w:cstheme="minorBidi" w:hint="eastAsia"/>
          <w:lang w:val="en-US" w:eastAsia="zh-CN"/>
        </w:rPr>
        <w:t>/deactivated</w:t>
      </w:r>
      <w:r w:rsidR="00A3266E">
        <w:rPr>
          <w:rFonts w:asciiTheme="minorHAnsi" w:hAnsiTheme="minorHAnsi" w:cstheme="minorBidi" w:hint="eastAsia"/>
          <w:lang w:val="en-US" w:eastAsia="zh-CN"/>
        </w:rPr>
        <w:t xml:space="preserve"> at the same time of </w:t>
      </w:r>
      <w:r w:rsidR="00281F8B">
        <w:rPr>
          <w:rFonts w:asciiTheme="minorHAnsi" w:hAnsiTheme="minorHAnsi" w:cstheme="minorBidi" w:hint="eastAsia"/>
          <w:lang w:val="en-US" w:eastAsia="zh-CN"/>
        </w:rPr>
        <w:t xml:space="preserve">RRC-based and MAC-based </w:t>
      </w:r>
      <w:proofErr w:type="spellStart"/>
      <w:r w:rsidR="00281F8B">
        <w:rPr>
          <w:rFonts w:asciiTheme="minorHAnsi" w:hAnsiTheme="minorHAnsi" w:cstheme="minorBidi" w:hint="eastAsia"/>
          <w:lang w:val="en-US" w:eastAsia="zh-CN"/>
        </w:rPr>
        <w:t>SCell</w:t>
      </w:r>
      <w:proofErr w:type="spellEnd"/>
      <w:r w:rsidR="00281F8B">
        <w:rPr>
          <w:rFonts w:asciiTheme="minorHAnsi" w:hAnsiTheme="minorHAnsi" w:cstheme="minorBidi" w:hint="eastAsia"/>
          <w:lang w:val="en-US" w:eastAsia="zh-CN"/>
        </w:rPr>
        <w:t xml:space="preserve"> activation/deactivation and </w:t>
      </w:r>
      <w:r w:rsidR="00A554C5">
        <w:rPr>
          <w:rFonts w:asciiTheme="minorHAnsi" w:hAnsiTheme="minorHAnsi" w:cstheme="minorBidi" w:hint="eastAsia"/>
          <w:lang w:val="en-US" w:eastAsia="zh-CN"/>
        </w:rPr>
        <w:t xml:space="preserve">together with </w:t>
      </w:r>
      <w:r w:rsidR="00281F8B">
        <w:rPr>
          <w:rFonts w:asciiTheme="minorHAnsi" w:hAnsiTheme="minorHAnsi" w:cstheme="minorBidi" w:hint="eastAsia"/>
          <w:lang w:val="en-US" w:eastAsia="zh-CN"/>
        </w:rPr>
        <w:t xml:space="preserve">deactivated </w:t>
      </w:r>
      <w:proofErr w:type="spellStart"/>
      <w:r w:rsidR="00281F8B">
        <w:rPr>
          <w:rFonts w:asciiTheme="minorHAnsi" w:hAnsiTheme="minorHAnsi" w:cstheme="minorBidi" w:hint="eastAsia"/>
          <w:lang w:val="en-US" w:eastAsia="zh-CN"/>
        </w:rPr>
        <w:t>SCell</w:t>
      </w:r>
      <w:proofErr w:type="spellEnd"/>
      <w:r w:rsidR="00281F8B">
        <w:rPr>
          <w:rFonts w:asciiTheme="minorHAnsi" w:hAnsiTheme="minorHAnsi" w:cstheme="minorBidi" w:hint="eastAsia"/>
          <w:lang w:val="en-US" w:eastAsia="zh-CN"/>
        </w:rPr>
        <w:t xml:space="preserve"> measurement. Thus, the </w:t>
      </w:r>
      <w:r w:rsidR="00A554C5">
        <w:rPr>
          <w:rFonts w:asciiTheme="minorHAnsi" w:hAnsiTheme="minorHAnsi" w:cstheme="minorBidi" w:hint="eastAsia"/>
          <w:lang w:val="en-US" w:eastAsia="zh-CN"/>
        </w:rPr>
        <w:t xml:space="preserve">OD-SSB based activation/deactivation </w:t>
      </w:r>
      <w:r w:rsidR="00281F8B">
        <w:rPr>
          <w:rFonts w:asciiTheme="minorHAnsi" w:hAnsiTheme="minorHAnsi" w:cstheme="minorBidi" w:hint="eastAsia"/>
          <w:lang w:val="en-US" w:eastAsia="zh-CN"/>
        </w:rPr>
        <w:t xml:space="preserve">interruption can </w:t>
      </w:r>
      <w:r w:rsidR="00A554C5">
        <w:rPr>
          <w:rFonts w:asciiTheme="minorHAnsi" w:hAnsiTheme="minorHAnsi" w:cstheme="minorBidi" w:hint="eastAsia"/>
          <w:lang w:val="en-US" w:eastAsia="zh-CN"/>
        </w:rPr>
        <w:t xml:space="preserve">also </w:t>
      </w:r>
      <w:r w:rsidR="00281F8B">
        <w:rPr>
          <w:rFonts w:asciiTheme="minorHAnsi" w:hAnsiTheme="minorHAnsi" w:cstheme="minorBidi" w:hint="eastAsia"/>
          <w:lang w:val="en-US" w:eastAsia="zh-CN"/>
        </w:rPr>
        <w:t xml:space="preserve">apply to both </w:t>
      </w:r>
      <w:proofErr w:type="spellStart"/>
      <w:r w:rsidR="00281F8B">
        <w:rPr>
          <w:rFonts w:asciiTheme="minorHAnsi" w:hAnsiTheme="minorHAnsi" w:cstheme="minorBidi" w:hint="eastAsia"/>
          <w:lang w:val="en-US" w:eastAsia="zh-CN"/>
        </w:rPr>
        <w:t>SCell</w:t>
      </w:r>
      <w:proofErr w:type="spellEnd"/>
      <w:r w:rsidR="00281F8B">
        <w:rPr>
          <w:rFonts w:asciiTheme="minorHAnsi" w:hAnsiTheme="minorHAnsi" w:cstheme="minorBidi" w:hint="eastAsia"/>
          <w:lang w:val="en-US" w:eastAsia="zh-CN"/>
        </w:rPr>
        <w:t xml:space="preserve"> </w:t>
      </w:r>
      <w:r w:rsidR="00A554C5">
        <w:rPr>
          <w:rFonts w:asciiTheme="minorHAnsi" w:hAnsiTheme="minorHAnsi" w:cstheme="minorBidi" w:hint="eastAsia"/>
          <w:lang w:val="en-US" w:eastAsia="zh-CN"/>
        </w:rPr>
        <w:t xml:space="preserve">addition/release, </w:t>
      </w:r>
      <w:proofErr w:type="spellStart"/>
      <w:r w:rsidR="00A554C5">
        <w:rPr>
          <w:rFonts w:asciiTheme="minorHAnsi" w:hAnsiTheme="minorHAnsi" w:cstheme="minorBidi" w:hint="eastAsia"/>
          <w:lang w:val="en-US" w:eastAsia="zh-CN"/>
        </w:rPr>
        <w:t>SCell</w:t>
      </w:r>
      <w:proofErr w:type="spellEnd"/>
      <w:r w:rsidR="00A554C5">
        <w:rPr>
          <w:rFonts w:asciiTheme="minorHAnsi" w:hAnsiTheme="minorHAnsi" w:cstheme="minorBidi" w:hint="eastAsia"/>
          <w:lang w:val="en-US" w:eastAsia="zh-CN"/>
        </w:rPr>
        <w:t xml:space="preserve"> </w:t>
      </w:r>
      <w:r w:rsidR="00281F8B">
        <w:rPr>
          <w:rFonts w:asciiTheme="minorHAnsi" w:hAnsiTheme="minorHAnsi" w:cstheme="minorBidi" w:hint="eastAsia"/>
          <w:lang w:val="en-US" w:eastAsia="zh-CN"/>
        </w:rPr>
        <w:t>activation</w:t>
      </w:r>
      <w:r w:rsidR="00A554C5">
        <w:rPr>
          <w:rFonts w:asciiTheme="minorHAnsi" w:hAnsiTheme="minorHAnsi" w:cstheme="minorBidi" w:hint="eastAsia"/>
          <w:lang w:val="en-US" w:eastAsia="zh-CN"/>
        </w:rPr>
        <w:t xml:space="preserve">/deactivation and deactivated </w:t>
      </w:r>
      <w:proofErr w:type="spellStart"/>
      <w:r w:rsidR="00A554C5">
        <w:rPr>
          <w:rFonts w:asciiTheme="minorHAnsi" w:hAnsiTheme="minorHAnsi" w:cstheme="minorBidi" w:hint="eastAsia"/>
          <w:lang w:val="en-US" w:eastAsia="zh-CN"/>
        </w:rPr>
        <w:t>SCell</w:t>
      </w:r>
      <w:proofErr w:type="spellEnd"/>
      <w:r w:rsidR="00A554C5">
        <w:rPr>
          <w:rFonts w:asciiTheme="minorHAnsi" w:hAnsiTheme="minorHAnsi" w:cstheme="minorBidi" w:hint="eastAsia"/>
          <w:lang w:val="en-US" w:eastAsia="zh-CN"/>
        </w:rPr>
        <w:t xml:space="preserve"> measurement.</w:t>
      </w:r>
      <w:r w:rsidR="00822342">
        <w:rPr>
          <w:rFonts w:asciiTheme="minorHAnsi" w:hAnsiTheme="minorHAnsi" w:cstheme="minorBidi" w:hint="eastAsia"/>
          <w:lang w:val="en-US" w:eastAsia="zh-CN"/>
        </w:rPr>
        <w:t xml:space="preserve"> During previous discussion, RAN4 also agreed the OD-SSB based </w:t>
      </w:r>
      <w:proofErr w:type="spellStart"/>
      <w:r w:rsidR="00822342">
        <w:rPr>
          <w:rFonts w:asciiTheme="minorHAnsi" w:hAnsiTheme="minorHAnsi" w:cstheme="minorBidi" w:hint="eastAsia"/>
          <w:lang w:val="en-US" w:eastAsia="zh-CN"/>
        </w:rPr>
        <w:t>SCell</w:t>
      </w:r>
      <w:proofErr w:type="spellEnd"/>
      <w:r w:rsidR="00822342">
        <w:rPr>
          <w:rFonts w:asciiTheme="minorHAnsi" w:hAnsiTheme="minorHAnsi" w:cstheme="minorBidi" w:hint="eastAsia"/>
          <w:lang w:val="en-US" w:eastAsia="zh-CN"/>
        </w:rPr>
        <w:t xml:space="preserve"> activation is based on OD-SSB periodicity other than SMTC. In other words, the OD-SSB based </w:t>
      </w:r>
      <w:proofErr w:type="spellStart"/>
      <w:r w:rsidR="00822342">
        <w:rPr>
          <w:rFonts w:asciiTheme="minorHAnsi" w:hAnsiTheme="minorHAnsi" w:cstheme="minorBidi" w:hint="eastAsia"/>
          <w:lang w:val="en-US" w:eastAsia="zh-CN"/>
        </w:rPr>
        <w:t>SCell</w:t>
      </w:r>
      <w:proofErr w:type="spellEnd"/>
      <w:r w:rsidR="00822342">
        <w:rPr>
          <w:rFonts w:asciiTheme="minorHAnsi" w:hAnsiTheme="minorHAnsi" w:cstheme="minorBidi" w:hint="eastAsia"/>
          <w:lang w:val="en-US" w:eastAsia="zh-CN"/>
        </w:rPr>
        <w:t xml:space="preserve"> activation is purely up to its OD-SSB</w:t>
      </w:r>
      <w:r w:rsidR="00390208">
        <w:rPr>
          <w:rFonts w:asciiTheme="minorHAnsi" w:hAnsiTheme="minorHAnsi" w:cstheme="minorBidi" w:hint="eastAsia"/>
          <w:lang w:val="en-US" w:eastAsia="zh-CN"/>
        </w:rPr>
        <w:t xml:space="preserve"> and the RF retuning is not related with other serving cells</w:t>
      </w:r>
      <w:r w:rsidR="00390208">
        <w:rPr>
          <w:rFonts w:asciiTheme="minorHAnsi" w:hAnsiTheme="minorHAnsi" w:cstheme="minorBidi"/>
          <w:lang w:val="en-US" w:eastAsia="zh-CN"/>
        </w:rPr>
        <w:t>’</w:t>
      </w:r>
      <w:r w:rsidR="00390208">
        <w:rPr>
          <w:rFonts w:asciiTheme="minorHAnsi" w:hAnsiTheme="minorHAnsi" w:cstheme="minorBidi" w:hint="eastAsia"/>
          <w:lang w:val="en-US" w:eastAsia="zh-CN"/>
        </w:rPr>
        <w:t xml:space="preserve"> SSB. Therefore, the interruption should be only applied based on OD-SSB</w:t>
      </w:r>
      <w:r w:rsidR="00143B92">
        <w:rPr>
          <w:rFonts w:asciiTheme="minorHAnsi" w:hAnsiTheme="minorHAnsi" w:cstheme="minorBidi" w:hint="eastAsia"/>
          <w:lang w:val="en-US" w:eastAsia="zh-CN"/>
        </w:rPr>
        <w:t xml:space="preserve"> occasion other than the SMTC duration due to </w:t>
      </w:r>
      <w:r w:rsidR="00F068B8">
        <w:rPr>
          <w:rFonts w:asciiTheme="minorHAnsi" w:hAnsiTheme="minorHAnsi" w:cstheme="minorBidi" w:hint="eastAsia"/>
          <w:lang w:val="en-US" w:eastAsia="zh-CN"/>
        </w:rPr>
        <w:t>other</w:t>
      </w:r>
      <w:r w:rsidR="00143B92">
        <w:rPr>
          <w:rFonts w:asciiTheme="minorHAnsi" w:hAnsiTheme="minorHAnsi" w:cstheme="minorBidi" w:hint="eastAsia"/>
          <w:lang w:val="en-US" w:eastAsia="zh-CN"/>
        </w:rPr>
        <w:t xml:space="preserve"> active serving cells</w:t>
      </w:r>
      <w:r w:rsidR="003D207F">
        <w:rPr>
          <w:rFonts w:asciiTheme="minorHAnsi" w:hAnsiTheme="minorHAnsi" w:cstheme="minorBidi" w:hint="eastAsia"/>
          <w:lang w:val="en-US" w:eastAsia="zh-CN"/>
        </w:rPr>
        <w:t xml:space="preserve"> </w:t>
      </w:r>
      <w:r w:rsidR="00F068B8">
        <w:rPr>
          <w:rFonts w:asciiTheme="minorHAnsi" w:hAnsiTheme="minorHAnsi" w:cstheme="minorBidi" w:hint="eastAsia"/>
          <w:lang w:val="en-US" w:eastAsia="zh-CN"/>
        </w:rPr>
        <w:t xml:space="preserve">which are </w:t>
      </w:r>
      <w:r w:rsidR="00F45110">
        <w:rPr>
          <w:rFonts w:asciiTheme="minorHAnsi" w:hAnsiTheme="minorHAnsi" w:cstheme="minorBidi" w:hint="eastAsia"/>
          <w:lang w:val="en-US" w:eastAsia="zh-CN"/>
        </w:rPr>
        <w:t>contiguous in FR1 or in the same band in FR2.</w:t>
      </w:r>
    </w:p>
    <w:p w14:paraId="6037D346" w14:textId="66DB56EF" w:rsidR="00091AD9" w:rsidRPr="0015787E" w:rsidRDefault="00091AD9" w:rsidP="00CE79CF">
      <w:pPr>
        <w:spacing w:before="120" w:after="0"/>
        <w:jc w:val="both"/>
        <w:rPr>
          <w:rFonts w:asciiTheme="minorHAnsi" w:hAnsiTheme="minorHAnsi" w:cstheme="minorHAnsi"/>
          <w:b/>
          <w:bCs/>
          <w:i/>
          <w:szCs w:val="22"/>
        </w:rPr>
      </w:pPr>
      <w:bookmarkStart w:id="27" w:name="_Ref202190193"/>
      <w:r w:rsidRPr="0015787E">
        <w:rPr>
          <w:rFonts w:asciiTheme="minorHAnsi" w:hAnsiTheme="minorHAnsi" w:cstheme="minorHAnsi"/>
          <w:b/>
          <w:bCs/>
          <w:i/>
          <w:szCs w:val="22"/>
        </w:rPr>
        <w:t xml:space="preserve">Proposal </w:t>
      </w:r>
      <w:r w:rsidRPr="0015787E">
        <w:rPr>
          <w:rFonts w:asciiTheme="minorHAnsi" w:hAnsiTheme="minorHAnsi" w:cstheme="minorHAnsi"/>
          <w:b/>
          <w:bCs/>
          <w:i/>
          <w:szCs w:val="22"/>
        </w:rPr>
        <w:fldChar w:fldCharType="begin"/>
      </w:r>
      <w:r w:rsidRPr="0015787E">
        <w:rPr>
          <w:rFonts w:asciiTheme="minorHAnsi" w:hAnsiTheme="minorHAnsi" w:cstheme="minorHAnsi"/>
          <w:b/>
          <w:bCs/>
          <w:i/>
          <w:szCs w:val="22"/>
        </w:rPr>
        <w:instrText xml:space="preserve"> SEQ Proposal \* ARABIC </w:instrText>
      </w:r>
      <w:r w:rsidRPr="0015787E">
        <w:rPr>
          <w:rFonts w:asciiTheme="minorHAnsi" w:hAnsiTheme="minorHAnsi" w:cstheme="minorHAnsi"/>
          <w:b/>
          <w:bCs/>
          <w:i/>
          <w:szCs w:val="22"/>
        </w:rPr>
        <w:fldChar w:fldCharType="separate"/>
      </w:r>
      <w:r w:rsidR="00A528D0">
        <w:rPr>
          <w:rFonts w:asciiTheme="minorHAnsi" w:hAnsiTheme="minorHAnsi" w:cstheme="minorHAnsi"/>
          <w:b/>
          <w:bCs/>
          <w:i/>
          <w:noProof/>
          <w:szCs w:val="22"/>
        </w:rPr>
        <w:t>11</w:t>
      </w:r>
      <w:r w:rsidRPr="0015787E">
        <w:rPr>
          <w:rFonts w:asciiTheme="minorHAnsi" w:hAnsiTheme="minorHAnsi" w:cstheme="minorHAnsi"/>
          <w:b/>
          <w:bCs/>
          <w:i/>
          <w:szCs w:val="22"/>
        </w:rPr>
        <w:fldChar w:fldCharType="end"/>
      </w:r>
      <w:r w:rsidRPr="0015787E">
        <w:rPr>
          <w:rFonts w:asciiTheme="minorHAnsi" w:hAnsiTheme="minorHAnsi" w:cstheme="minorHAnsi"/>
          <w:b/>
          <w:bCs/>
          <w:i/>
          <w:szCs w:val="22"/>
        </w:rPr>
        <w:t xml:space="preserve">: </w:t>
      </w:r>
      <w:r w:rsidRPr="0015787E">
        <w:rPr>
          <w:rFonts w:asciiTheme="minorHAnsi" w:hAnsiTheme="minorHAnsi" w:cstheme="minorHAnsi"/>
          <w:b/>
          <w:bCs/>
          <w:i/>
          <w:lang w:eastAsia="zh-CN"/>
        </w:rPr>
        <w:t>The interruption duration of OD-SSB activation/deactivation shall be 0.5ms.</w:t>
      </w:r>
      <w:bookmarkEnd w:id="25"/>
      <w:bookmarkEnd w:id="27"/>
    </w:p>
    <w:p w14:paraId="5ADF485A" w14:textId="237007A4" w:rsidR="001D2C86" w:rsidRPr="001D2C86" w:rsidRDefault="00EF2138" w:rsidP="001D2C86">
      <w:pPr>
        <w:spacing w:before="120"/>
        <w:jc w:val="both"/>
        <w:rPr>
          <w:rFonts w:asciiTheme="minorHAnsi" w:hAnsiTheme="minorHAnsi" w:cstheme="minorHAnsi"/>
          <w:b/>
          <w:bCs/>
          <w:i/>
          <w:szCs w:val="22"/>
          <w:lang w:val="en-SE"/>
        </w:rPr>
      </w:pPr>
      <w:bookmarkStart w:id="28" w:name="_Ref202190196"/>
      <w:bookmarkStart w:id="29" w:name="_Ref196600194"/>
      <w:r w:rsidRPr="00CE79CF">
        <w:rPr>
          <w:rFonts w:asciiTheme="minorHAnsi" w:hAnsiTheme="minorHAnsi" w:cstheme="minorHAnsi"/>
          <w:b/>
          <w:bCs/>
          <w:i/>
          <w:szCs w:val="22"/>
        </w:rPr>
        <w:t xml:space="preserve">Proposal </w:t>
      </w:r>
      <w:r w:rsidRPr="00CE79CF">
        <w:rPr>
          <w:rFonts w:asciiTheme="minorHAnsi" w:hAnsiTheme="minorHAnsi" w:cstheme="minorHAnsi"/>
          <w:b/>
          <w:bCs/>
          <w:i/>
          <w:szCs w:val="22"/>
        </w:rPr>
        <w:fldChar w:fldCharType="begin"/>
      </w:r>
      <w:r w:rsidRPr="00CE79CF">
        <w:rPr>
          <w:rFonts w:asciiTheme="minorHAnsi" w:hAnsiTheme="minorHAnsi" w:cstheme="minorHAnsi"/>
          <w:b/>
          <w:bCs/>
          <w:i/>
          <w:szCs w:val="22"/>
        </w:rPr>
        <w:instrText xml:space="preserve"> SEQ Proposal \* ARABIC </w:instrText>
      </w:r>
      <w:r w:rsidRPr="00CE79CF">
        <w:rPr>
          <w:rFonts w:asciiTheme="minorHAnsi" w:hAnsiTheme="minorHAnsi" w:cstheme="minorHAnsi"/>
          <w:b/>
          <w:bCs/>
          <w:i/>
          <w:szCs w:val="22"/>
        </w:rPr>
        <w:fldChar w:fldCharType="separate"/>
      </w:r>
      <w:r w:rsidR="00A528D0">
        <w:rPr>
          <w:rFonts w:asciiTheme="minorHAnsi" w:hAnsiTheme="minorHAnsi" w:cstheme="minorHAnsi"/>
          <w:b/>
          <w:bCs/>
          <w:i/>
          <w:noProof/>
          <w:szCs w:val="22"/>
        </w:rPr>
        <w:t>12</w:t>
      </w:r>
      <w:r w:rsidRPr="00CE79CF">
        <w:rPr>
          <w:rFonts w:asciiTheme="minorHAnsi" w:hAnsiTheme="minorHAnsi" w:cstheme="minorHAnsi"/>
          <w:b/>
          <w:bCs/>
          <w:i/>
          <w:szCs w:val="22"/>
        </w:rPr>
        <w:fldChar w:fldCharType="end"/>
      </w:r>
      <w:r w:rsidRPr="00CE79CF">
        <w:rPr>
          <w:rFonts w:asciiTheme="minorHAnsi" w:hAnsiTheme="minorHAnsi" w:cstheme="minorHAnsi"/>
          <w:b/>
          <w:bCs/>
          <w:i/>
          <w:szCs w:val="22"/>
        </w:rPr>
        <w:t>:</w:t>
      </w:r>
      <w:r w:rsidR="00176125" w:rsidRPr="00CE79CF">
        <w:rPr>
          <w:rFonts w:ascii="Calibri" w:eastAsia="Calibri" w:hAnsi="Calibri" w:cs="Calibri"/>
          <w:b/>
          <w:bCs/>
          <w:i/>
          <w:color w:val="000000" w:themeColor="text1"/>
          <w:sz w:val="28"/>
          <w:szCs w:val="28"/>
          <w:lang w:val="en-US" w:eastAsia="zh-CN"/>
        </w:rPr>
        <w:t xml:space="preserve"> </w:t>
      </w:r>
      <w:r w:rsidR="00091AD9" w:rsidRPr="00CE79CF">
        <w:rPr>
          <w:rFonts w:asciiTheme="minorHAnsi" w:hAnsiTheme="minorHAnsi" w:cstheme="minorHAnsi"/>
          <w:b/>
          <w:bCs/>
          <w:i/>
          <w:szCs w:val="22"/>
          <w:lang w:val="en-US"/>
        </w:rPr>
        <w:t xml:space="preserve">The </w:t>
      </w:r>
      <w:r w:rsidR="001D2C86" w:rsidRPr="001D2C86">
        <w:rPr>
          <w:rFonts w:asciiTheme="minorHAnsi" w:hAnsiTheme="minorHAnsi" w:cstheme="minorHAnsi"/>
          <w:b/>
          <w:bCs/>
          <w:i/>
          <w:szCs w:val="22"/>
        </w:rPr>
        <w:t xml:space="preserve">The interruption due to OD-SSB activation/deactivation is applied to </w:t>
      </w:r>
      <w:proofErr w:type="spellStart"/>
      <w:r w:rsidR="001D2C86" w:rsidRPr="001D2C86">
        <w:rPr>
          <w:rFonts w:asciiTheme="minorHAnsi" w:hAnsiTheme="minorHAnsi" w:cstheme="minorHAnsi"/>
          <w:b/>
          <w:bCs/>
          <w:i/>
          <w:szCs w:val="22"/>
        </w:rPr>
        <w:t>SCell</w:t>
      </w:r>
      <w:proofErr w:type="spellEnd"/>
      <w:r w:rsidR="001D2C86" w:rsidRPr="001D2C86">
        <w:rPr>
          <w:rFonts w:asciiTheme="minorHAnsi" w:hAnsiTheme="minorHAnsi" w:cstheme="minorHAnsi"/>
          <w:b/>
          <w:bCs/>
          <w:i/>
          <w:szCs w:val="22"/>
        </w:rPr>
        <w:t xml:space="preserve"> addition/release, </w:t>
      </w:r>
      <w:proofErr w:type="spellStart"/>
      <w:r w:rsidR="001D2C86" w:rsidRPr="001D2C86">
        <w:rPr>
          <w:rFonts w:asciiTheme="minorHAnsi" w:hAnsiTheme="minorHAnsi" w:cstheme="minorHAnsi"/>
          <w:b/>
          <w:bCs/>
          <w:i/>
          <w:szCs w:val="22"/>
        </w:rPr>
        <w:t>SCell</w:t>
      </w:r>
      <w:proofErr w:type="spellEnd"/>
      <w:r w:rsidR="001D2C86" w:rsidRPr="001D2C86">
        <w:rPr>
          <w:rFonts w:asciiTheme="minorHAnsi" w:hAnsiTheme="minorHAnsi" w:cstheme="minorHAnsi"/>
          <w:b/>
          <w:bCs/>
          <w:i/>
          <w:szCs w:val="22"/>
        </w:rPr>
        <w:t xml:space="preserve"> activation/deactivation and deactivated </w:t>
      </w:r>
      <w:proofErr w:type="spellStart"/>
      <w:r w:rsidR="001D2C86" w:rsidRPr="001D2C86">
        <w:rPr>
          <w:rFonts w:asciiTheme="minorHAnsi" w:hAnsiTheme="minorHAnsi" w:cstheme="minorHAnsi"/>
          <w:b/>
          <w:bCs/>
          <w:i/>
          <w:szCs w:val="22"/>
        </w:rPr>
        <w:t>SCell</w:t>
      </w:r>
      <w:proofErr w:type="spellEnd"/>
      <w:r w:rsidR="001D2C86" w:rsidRPr="001D2C86">
        <w:rPr>
          <w:rFonts w:asciiTheme="minorHAnsi" w:hAnsiTheme="minorHAnsi" w:cstheme="minorHAnsi"/>
          <w:b/>
          <w:bCs/>
          <w:i/>
          <w:szCs w:val="22"/>
        </w:rPr>
        <w:t xml:space="preserve"> measurement.</w:t>
      </w:r>
      <w:bookmarkEnd w:id="28"/>
    </w:p>
    <w:p w14:paraId="289E4693" w14:textId="2E9B3DE0" w:rsidR="00D420E4" w:rsidRPr="00281A30" w:rsidRDefault="001D2C86" w:rsidP="001D2C86">
      <w:pPr>
        <w:spacing w:after="0"/>
        <w:jc w:val="both"/>
        <w:rPr>
          <w:rFonts w:asciiTheme="minorHAnsi" w:hAnsiTheme="minorHAnsi" w:cstheme="minorHAnsi"/>
          <w:b/>
          <w:bCs/>
          <w:i/>
          <w:szCs w:val="22"/>
          <w:lang w:eastAsia="zh-CN"/>
        </w:rPr>
      </w:pPr>
      <w:bookmarkStart w:id="30" w:name="_Ref202190198"/>
      <w:bookmarkEnd w:id="26"/>
      <w:bookmarkEnd w:id="29"/>
      <w:r w:rsidRPr="00CE79CF">
        <w:rPr>
          <w:rFonts w:asciiTheme="minorHAnsi" w:hAnsiTheme="minorHAnsi" w:cstheme="minorHAnsi"/>
          <w:b/>
          <w:bCs/>
          <w:i/>
          <w:szCs w:val="22"/>
        </w:rPr>
        <w:t xml:space="preserve">Proposal </w:t>
      </w:r>
      <w:r w:rsidRPr="00CE79CF">
        <w:rPr>
          <w:rFonts w:asciiTheme="minorHAnsi" w:hAnsiTheme="minorHAnsi" w:cstheme="minorHAnsi"/>
          <w:b/>
          <w:bCs/>
          <w:i/>
          <w:szCs w:val="22"/>
        </w:rPr>
        <w:fldChar w:fldCharType="begin"/>
      </w:r>
      <w:r w:rsidRPr="00CE79CF">
        <w:rPr>
          <w:rFonts w:asciiTheme="minorHAnsi" w:hAnsiTheme="minorHAnsi" w:cstheme="minorHAnsi"/>
          <w:b/>
          <w:bCs/>
          <w:i/>
          <w:szCs w:val="22"/>
        </w:rPr>
        <w:instrText xml:space="preserve"> SEQ Proposal \* ARABIC </w:instrText>
      </w:r>
      <w:r w:rsidRPr="00CE79CF">
        <w:rPr>
          <w:rFonts w:asciiTheme="minorHAnsi" w:hAnsiTheme="minorHAnsi" w:cstheme="minorHAnsi"/>
          <w:b/>
          <w:bCs/>
          <w:i/>
          <w:szCs w:val="22"/>
        </w:rPr>
        <w:fldChar w:fldCharType="separate"/>
      </w:r>
      <w:r w:rsidR="00A528D0">
        <w:rPr>
          <w:rFonts w:asciiTheme="minorHAnsi" w:hAnsiTheme="minorHAnsi" w:cstheme="minorHAnsi"/>
          <w:b/>
          <w:bCs/>
          <w:i/>
          <w:noProof/>
          <w:szCs w:val="22"/>
        </w:rPr>
        <w:t>13</w:t>
      </w:r>
      <w:r w:rsidRPr="00CE79CF">
        <w:rPr>
          <w:rFonts w:asciiTheme="minorHAnsi" w:hAnsiTheme="minorHAnsi" w:cstheme="minorHAnsi"/>
          <w:b/>
          <w:bCs/>
          <w:i/>
          <w:szCs w:val="22"/>
        </w:rPr>
        <w:fldChar w:fldCharType="end"/>
      </w:r>
      <w:r w:rsidRPr="00CE79CF">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CA2F04" w:rsidRPr="00CA2F04">
        <w:rPr>
          <w:rFonts w:asciiTheme="minorHAnsi" w:hAnsiTheme="minorHAnsi" w:cstheme="minorHAnsi"/>
          <w:b/>
          <w:bCs/>
          <w:i/>
          <w:szCs w:val="22"/>
          <w:lang w:val="en-US" w:eastAsia="zh-CN"/>
        </w:rPr>
        <w:t xml:space="preserve">The interruption </w:t>
      </w:r>
      <w:r w:rsidR="00F068B8">
        <w:rPr>
          <w:rFonts w:asciiTheme="minorHAnsi" w:hAnsiTheme="minorHAnsi" w:cstheme="minorHAnsi" w:hint="eastAsia"/>
          <w:b/>
          <w:bCs/>
          <w:i/>
          <w:szCs w:val="22"/>
          <w:lang w:val="en-US" w:eastAsia="zh-CN"/>
        </w:rPr>
        <w:t>length</w:t>
      </w:r>
      <w:r w:rsidR="00CA2F04" w:rsidRPr="00CA2F04">
        <w:rPr>
          <w:rFonts w:asciiTheme="minorHAnsi" w:hAnsiTheme="minorHAnsi" w:cstheme="minorHAnsi"/>
          <w:b/>
          <w:bCs/>
          <w:i/>
          <w:szCs w:val="22"/>
          <w:lang w:val="en-US" w:eastAsia="zh-CN"/>
        </w:rPr>
        <w:t xml:space="preserve"> due to OD-SSB activation/deactivation is </w:t>
      </w:r>
      <w:r w:rsidR="00F068B8">
        <w:rPr>
          <w:rFonts w:asciiTheme="minorHAnsi" w:hAnsiTheme="minorHAnsi" w:cstheme="minorHAnsi" w:hint="eastAsia"/>
          <w:b/>
          <w:bCs/>
          <w:i/>
          <w:szCs w:val="22"/>
          <w:lang w:val="en-US" w:eastAsia="zh-CN"/>
        </w:rPr>
        <w:t>independent with</w:t>
      </w:r>
      <w:r w:rsidR="00CA2F04" w:rsidRPr="00CA2F04">
        <w:rPr>
          <w:rFonts w:asciiTheme="minorHAnsi" w:hAnsiTheme="minorHAnsi" w:cstheme="minorHAnsi"/>
          <w:b/>
          <w:bCs/>
          <w:i/>
          <w:szCs w:val="22"/>
          <w:lang w:val="en-US" w:eastAsia="zh-CN"/>
        </w:rPr>
        <w:t xml:space="preserve"> </w:t>
      </w:r>
      <w:r w:rsidR="00F068B8" w:rsidRPr="00F068B8">
        <w:rPr>
          <w:rFonts w:asciiTheme="minorHAnsi" w:hAnsiTheme="minorHAnsi" w:cstheme="minorHAnsi" w:hint="eastAsia"/>
          <w:b/>
          <w:bCs/>
          <w:i/>
          <w:szCs w:val="22"/>
          <w:lang w:val="en-US" w:eastAsia="zh-CN"/>
        </w:rPr>
        <w:t>other active serving cells which are contiguous in FR1 or in the same band in FR2</w:t>
      </w:r>
      <w:r w:rsidR="00CA2F04" w:rsidRPr="00CA2F04">
        <w:rPr>
          <w:rFonts w:asciiTheme="minorHAnsi" w:hAnsiTheme="minorHAnsi" w:cstheme="minorHAnsi"/>
          <w:b/>
          <w:bCs/>
          <w:i/>
          <w:szCs w:val="22"/>
          <w:lang w:val="en-US" w:eastAsia="zh-CN"/>
        </w:rPr>
        <w:t>.</w:t>
      </w:r>
      <w:bookmarkEnd w:id="30"/>
    </w:p>
    <w:bookmarkEnd w:id="7"/>
    <w:p w14:paraId="7C7257FB" w14:textId="77777777" w:rsidR="00C77395" w:rsidRPr="00A24548" w:rsidRDefault="00C77395" w:rsidP="00C77395">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49A632D8" w14:textId="68BDF940" w:rsidR="00C77395" w:rsidRDefault="00C77395" w:rsidP="00C77395">
      <w:pPr>
        <w:jc w:val="both"/>
        <w:rPr>
          <w:lang w:val="en-US"/>
        </w:rPr>
      </w:pPr>
      <w:bookmarkStart w:id="31" w:name="_Hlk23953093"/>
      <w:r w:rsidRPr="006D5644">
        <w:rPr>
          <w:lang w:val="en-US"/>
        </w:rPr>
        <w:t xml:space="preserve">In this contribution, we have discussed the </w:t>
      </w:r>
      <w:r w:rsidR="00FD3D08">
        <w:rPr>
          <w:rFonts w:hint="eastAsia"/>
          <w:lang w:val="en-US" w:eastAsia="zh-CN"/>
        </w:rPr>
        <w:t>OD-SSB</w:t>
      </w:r>
      <w:r w:rsidRPr="006D5644">
        <w:rPr>
          <w:lang w:val="en-US"/>
        </w:rPr>
        <w:t xml:space="preserve"> requirements. Based on the discussions, we have made following proposals and observation</w:t>
      </w:r>
      <w:r>
        <w:rPr>
          <w:lang w:val="en-US"/>
        </w:rPr>
        <w:t>s</w:t>
      </w:r>
      <w:r w:rsidRPr="006D5644">
        <w:rPr>
          <w:lang w:val="en-US"/>
        </w:rPr>
        <w:t>:</w:t>
      </w:r>
    </w:p>
    <w:p w14:paraId="14E6FA2A" w14:textId="565F3C71" w:rsidR="008D28C0" w:rsidRDefault="008D28C0" w:rsidP="00706E87">
      <w:pPr>
        <w:spacing w:after="120"/>
        <w:jc w:val="both"/>
        <w:rPr>
          <w:lang w:val="en-US"/>
        </w:rPr>
      </w:pPr>
      <w:r>
        <w:rPr>
          <w:lang w:val="en-US"/>
        </w:rPr>
        <w:fldChar w:fldCharType="begin"/>
      </w:r>
      <w:r>
        <w:rPr>
          <w:lang w:val="en-US"/>
        </w:rPr>
        <w:instrText xml:space="preserve"> REF _Ref202217426 \h </w:instrText>
      </w:r>
      <w:r>
        <w:rPr>
          <w:lang w:val="en-US"/>
        </w:rPr>
      </w:r>
      <w:r>
        <w:rPr>
          <w:lang w:val="en-US"/>
        </w:rPr>
        <w:fldChar w:fldCharType="separate"/>
      </w:r>
      <w:r w:rsidR="00A528D0" w:rsidRPr="008C1C8E">
        <w:rPr>
          <w:rFonts w:asciiTheme="minorHAnsi" w:hAnsiTheme="minorHAnsi" w:cstheme="minorHAnsi"/>
          <w:b/>
          <w:bCs/>
          <w:i/>
        </w:rPr>
        <w:t xml:space="preserve">Proposal </w:t>
      </w:r>
      <w:r w:rsidR="00A528D0">
        <w:rPr>
          <w:rFonts w:asciiTheme="minorHAnsi" w:hAnsiTheme="minorHAnsi" w:cstheme="minorHAnsi"/>
          <w:b/>
          <w:bCs/>
          <w:i/>
          <w:noProof/>
        </w:rPr>
        <w:t>1</w:t>
      </w:r>
      <w:r w:rsidR="00A528D0" w:rsidRPr="008C1C8E">
        <w:rPr>
          <w:rFonts w:asciiTheme="minorHAnsi" w:hAnsiTheme="minorHAnsi" w:cstheme="minorHAnsi"/>
          <w:b/>
          <w:bCs/>
          <w:i/>
        </w:rPr>
        <w:t>:</w:t>
      </w:r>
      <w:r w:rsidR="00A528D0">
        <w:rPr>
          <w:rFonts w:asciiTheme="minorHAnsi" w:hAnsiTheme="minorHAnsi" w:cstheme="minorHAnsi"/>
          <w:b/>
          <w:bCs/>
          <w:i/>
        </w:rPr>
        <w:t xml:space="preserve"> </w:t>
      </w:r>
      <w:r w:rsidR="00A528D0" w:rsidRPr="00BA0798">
        <w:rPr>
          <w:rFonts w:asciiTheme="minorHAnsi" w:hAnsiTheme="minorHAnsi" w:cstheme="minorHAnsi"/>
          <w:b/>
          <w:bCs/>
          <w:i/>
        </w:rPr>
        <w:t>UE to skip the OD-SSB measurement if the OD-SSB collides with MG occasion in FMW</w:t>
      </w:r>
      <w:r w:rsidR="00A528D0" w:rsidRPr="00BA0798">
        <w:rPr>
          <w:rFonts w:asciiTheme="minorHAnsi" w:hAnsiTheme="minorHAnsi" w:cstheme="minorHAnsi"/>
          <w:b/>
          <w:bCs/>
          <w:i/>
          <w:lang w:val="en-US"/>
        </w:rPr>
        <w:t>.</w:t>
      </w:r>
      <w:r w:rsidR="00A528D0">
        <w:rPr>
          <w:rFonts w:asciiTheme="minorHAnsi" w:hAnsiTheme="minorHAnsi" w:cstheme="minorHAnsi"/>
          <w:b/>
          <w:bCs/>
          <w:i/>
        </w:rPr>
        <w:t>T</w:t>
      </w:r>
      <w:r w:rsidR="00A528D0" w:rsidRPr="005554CE">
        <w:rPr>
          <w:rFonts w:asciiTheme="minorHAnsi" w:hAnsiTheme="minorHAnsi" w:cstheme="minorHAnsi"/>
          <w:b/>
          <w:bCs/>
          <w:i/>
        </w:rPr>
        <w:t xml:space="preserve">he OD-SSB measurement </w:t>
      </w:r>
      <w:r w:rsidR="00A528D0">
        <w:rPr>
          <w:rFonts w:asciiTheme="minorHAnsi" w:hAnsiTheme="minorHAnsi" w:cstheme="minorHAnsi"/>
          <w:b/>
          <w:bCs/>
          <w:i/>
        </w:rPr>
        <w:t>period and the FMW</w:t>
      </w:r>
      <w:r w:rsidR="00A528D0" w:rsidRPr="00EC0277">
        <w:rPr>
          <w:rFonts w:asciiTheme="minorHAnsi" w:hAnsiTheme="minorHAnsi" w:cstheme="minorHAnsi"/>
          <w:b/>
          <w:bCs/>
          <w:i/>
        </w:rPr>
        <w:t xml:space="preserve"> </w:t>
      </w:r>
      <w:r w:rsidR="00A528D0">
        <w:rPr>
          <w:rFonts w:asciiTheme="minorHAnsi" w:hAnsiTheme="minorHAnsi" w:cstheme="minorHAnsi"/>
          <w:b/>
          <w:bCs/>
          <w:i/>
        </w:rPr>
        <w:t>shall</w:t>
      </w:r>
      <w:r w:rsidR="00A528D0" w:rsidRPr="00EC0277">
        <w:rPr>
          <w:rFonts w:asciiTheme="minorHAnsi" w:hAnsiTheme="minorHAnsi" w:cstheme="minorHAnsi"/>
          <w:b/>
          <w:bCs/>
          <w:i/>
        </w:rPr>
        <w:t xml:space="preserve"> be extended by </w:t>
      </w:r>
      <w:proofErr w:type="spellStart"/>
      <w:r w:rsidR="00A528D0" w:rsidRPr="00EC0277">
        <w:rPr>
          <w:rFonts w:asciiTheme="minorHAnsi" w:hAnsiTheme="minorHAnsi" w:cstheme="minorHAnsi"/>
          <w:b/>
          <w:bCs/>
          <w:i/>
        </w:rPr>
        <w:t>Kp</w:t>
      </w:r>
      <w:proofErr w:type="spellEnd"/>
      <w:r w:rsidR="00A528D0" w:rsidRPr="00EC0277">
        <w:rPr>
          <w:rFonts w:asciiTheme="minorHAnsi" w:hAnsiTheme="minorHAnsi" w:cstheme="minorHAnsi"/>
          <w:b/>
          <w:bCs/>
          <w:i/>
        </w:rPr>
        <w:t xml:space="preserve"> due to OD-SSB occasion in</w:t>
      </w:r>
      <w:r w:rsidR="00A528D0" w:rsidRPr="005554CE">
        <w:rPr>
          <w:rFonts w:asciiTheme="minorHAnsi" w:hAnsiTheme="minorHAnsi" w:cstheme="minorHAnsi"/>
          <w:b/>
          <w:bCs/>
          <w:i/>
        </w:rPr>
        <w:t xml:space="preserve"> FMW collid</w:t>
      </w:r>
      <w:r w:rsidR="00A528D0" w:rsidRPr="00EC0277">
        <w:rPr>
          <w:rFonts w:asciiTheme="minorHAnsi" w:hAnsiTheme="minorHAnsi" w:cstheme="minorHAnsi"/>
          <w:b/>
          <w:bCs/>
          <w:i/>
        </w:rPr>
        <w:t>ing</w:t>
      </w:r>
      <w:r w:rsidR="00A528D0" w:rsidRPr="005554CE">
        <w:rPr>
          <w:rFonts w:asciiTheme="minorHAnsi" w:hAnsiTheme="minorHAnsi" w:cstheme="minorHAnsi"/>
          <w:b/>
          <w:bCs/>
          <w:i/>
        </w:rPr>
        <w:t xml:space="preserve"> with MG occasion</w:t>
      </w:r>
      <w:r w:rsidR="00A528D0" w:rsidRPr="00EC0277">
        <w:rPr>
          <w:rFonts w:asciiTheme="minorHAnsi" w:hAnsiTheme="minorHAnsi" w:cstheme="minorHAnsi"/>
          <w:b/>
          <w:bCs/>
          <w:i/>
        </w:rPr>
        <w:t>.</w:t>
      </w:r>
      <w:r>
        <w:rPr>
          <w:lang w:val="en-US"/>
        </w:rPr>
        <w:fldChar w:fldCharType="end"/>
      </w:r>
    </w:p>
    <w:p w14:paraId="48E5DBC4" w14:textId="6113C3CF" w:rsidR="00191AC0" w:rsidRDefault="00191AC0" w:rsidP="00706E87">
      <w:pPr>
        <w:spacing w:after="120"/>
        <w:jc w:val="both"/>
        <w:rPr>
          <w:b/>
          <w:bCs/>
          <w:lang w:val="en-US"/>
        </w:rPr>
      </w:pPr>
      <w:r>
        <w:rPr>
          <w:b/>
          <w:bCs/>
          <w:lang w:val="en-US"/>
        </w:rPr>
        <w:fldChar w:fldCharType="begin"/>
      </w:r>
      <w:r>
        <w:rPr>
          <w:b/>
          <w:bCs/>
          <w:lang w:val="en-US"/>
        </w:rPr>
        <w:instrText xml:space="preserve"> REF _Ref193575025 \h </w:instrText>
      </w:r>
      <w:r>
        <w:rPr>
          <w:b/>
          <w:bCs/>
          <w:lang w:val="en-US"/>
        </w:rPr>
      </w:r>
      <w:r>
        <w:rPr>
          <w:b/>
          <w:bCs/>
          <w:lang w:val="en-US"/>
        </w:rPr>
        <w:fldChar w:fldCharType="separate"/>
      </w:r>
      <w:r w:rsidR="00A528D0" w:rsidRPr="008C1C8E">
        <w:rPr>
          <w:rFonts w:asciiTheme="minorHAnsi" w:hAnsiTheme="minorHAnsi" w:cstheme="minorHAnsi"/>
          <w:b/>
          <w:bCs/>
          <w:i/>
        </w:rPr>
        <w:t xml:space="preserve">Proposal </w:t>
      </w:r>
      <w:r w:rsidR="00A528D0">
        <w:rPr>
          <w:rFonts w:asciiTheme="minorHAnsi" w:hAnsiTheme="minorHAnsi" w:cstheme="minorHAnsi"/>
          <w:b/>
          <w:bCs/>
          <w:i/>
          <w:noProof/>
        </w:rPr>
        <w:t>2</w:t>
      </w:r>
      <w:r w:rsidR="00A528D0" w:rsidRPr="008C1C8E">
        <w:rPr>
          <w:rFonts w:asciiTheme="minorHAnsi" w:hAnsiTheme="minorHAnsi" w:cstheme="minorHAnsi"/>
          <w:b/>
          <w:bCs/>
          <w:i/>
        </w:rPr>
        <w:t>:</w:t>
      </w:r>
      <w:r w:rsidR="00A528D0">
        <w:rPr>
          <w:rFonts w:asciiTheme="minorHAnsi" w:hAnsiTheme="minorHAnsi" w:cstheme="minorHAnsi"/>
          <w:b/>
          <w:bCs/>
          <w:i/>
        </w:rPr>
        <w:t xml:space="preserve"> </w:t>
      </w:r>
      <w:r w:rsidR="00A528D0" w:rsidRPr="001A644D">
        <w:rPr>
          <w:rFonts w:asciiTheme="minorHAnsi" w:hAnsiTheme="minorHAnsi" w:cstheme="minorHAnsi"/>
          <w:b/>
          <w:bCs/>
          <w:i/>
        </w:rPr>
        <w:t xml:space="preserve">UE can follow legacy deactivated </w:t>
      </w:r>
      <w:proofErr w:type="spellStart"/>
      <w:r w:rsidR="00A528D0" w:rsidRPr="001A644D">
        <w:rPr>
          <w:rFonts w:asciiTheme="minorHAnsi" w:hAnsiTheme="minorHAnsi" w:cstheme="minorHAnsi"/>
          <w:b/>
          <w:bCs/>
          <w:i/>
        </w:rPr>
        <w:t>SCell</w:t>
      </w:r>
      <w:proofErr w:type="spellEnd"/>
      <w:r w:rsidR="00A528D0" w:rsidRPr="001A644D">
        <w:rPr>
          <w:rFonts w:asciiTheme="minorHAnsi" w:hAnsiTheme="minorHAnsi" w:cstheme="minorHAnsi"/>
          <w:b/>
          <w:bCs/>
          <w:i/>
        </w:rPr>
        <w:t xml:space="preserve"> measurement after T2 when OD-SSB is further activated within T2 after OD-SSB deactivation.</w:t>
      </w:r>
      <w:r>
        <w:rPr>
          <w:b/>
          <w:bCs/>
          <w:lang w:val="en-US"/>
        </w:rPr>
        <w:fldChar w:fldCharType="end"/>
      </w:r>
    </w:p>
    <w:p w14:paraId="75614EA5" w14:textId="68F80510" w:rsidR="00191AC0" w:rsidRDefault="00191AC0" w:rsidP="00706E87">
      <w:pPr>
        <w:spacing w:after="120"/>
        <w:jc w:val="both"/>
        <w:rPr>
          <w:b/>
          <w:bCs/>
          <w:lang w:val="en-US"/>
        </w:rPr>
      </w:pPr>
      <w:r>
        <w:rPr>
          <w:b/>
          <w:bCs/>
          <w:lang w:val="en-US"/>
        </w:rPr>
        <w:fldChar w:fldCharType="begin"/>
      </w:r>
      <w:r>
        <w:rPr>
          <w:b/>
          <w:bCs/>
          <w:lang w:val="en-US"/>
        </w:rPr>
        <w:instrText xml:space="preserve"> REF _Ref193575071 \h </w:instrText>
      </w:r>
      <w:r>
        <w:rPr>
          <w:b/>
          <w:bCs/>
          <w:lang w:val="en-US"/>
        </w:rPr>
      </w:r>
      <w:r>
        <w:rPr>
          <w:b/>
          <w:bCs/>
          <w:lang w:val="en-US"/>
        </w:rPr>
        <w:fldChar w:fldCharType="separate"/>
      </w:r>
      <w:r w:rsidR="00A528D0" w:rsidRPr="009A085B">
        <w:rPr>
          <w:rFonts w:asciiTheme="minorHAnsi" w:hAnsiTheme="minorHAnsi" w:cstheme="minorHAnsi"/>
          <w:b/>
          <w:bCs/>
          <w:i/>
          <w:szCs w:val="22"/>
        </w:rPr>
        <w:t xml:space="preserve">Proposal </w:t>
      </w:r>
      <w:r w:rsidR="00A528D0">
        <w:rPr>
          <w:rFonts w:asciiTheme="minorHAnsi" w:hAnsiTheme="minorHAnsi" w:cstheme="minorHAnsi"/>
          <w:b/>
          <w:bCs/>
          <w:i/>
          <w:noProof/>
          <w:szCs w:val="22"/>
        </w:rPr>
        <w:t>3</w:t>
      </w:r>
      <w:r w:rsidR="00A528D0" w:rsidRPr="009A085B">
        <w:rPr>
          <w:rFonts w:asciiTheme="minorHAnsi" w:hAnsiTheme="minorHAnsi" w:cstheme="minorHAnsi"/>
          <w:b/>
          <w:bCs/>
          <w:i/>
          <w:szCs w:val="22"/>
        </w:rPr>
        <w:t>:</w:t>
      </w:r>
      <w:r w:rsidR="00A528D0">
        <w:rPr>
          <w:rFonts w:asciiTheme="minorHAnsi" w:hAnsiTheme="minorHAnsi" w:cstheme="minorHAnsi"/>
          <w:b/>
          <w:bCs/>
          <w:i/>
          <w:szCs w:val="22"/>
        </w:rPr>
        <w:t xml:space="preserve"> </w:t>
      </w:r>
      <w:r w:rsidR="00A528D0">
        <w:rPr>
          <w:rFonts w:asciiTheme="minorHAnsi" w:hAnsiTheme="minorHAnsi" w:cstheme="minorHAnsi"/>
          <w:b/>
          <w:bCs/>
          <w:i/>
          <w:szCs w:val="22"/>
          <w:lang w:eastAsia="zh-CN"/>
        </w:rPr>
        <w:t>RAN4 to define the requirement based on</w:t>
      </w:r>
      <w:r w:rsidR="00A528D0" w:rsidRPr="00021410">
        <w:rPr>
          <w:rFonts w:asciiTheme="minorHAnsi" w:hAnsiTheme="minorHAnsi" w:cstheme="minorHAnsi"/>
          <w:b/>
          <w:bCs/>
          <w:i/>
          <w:szCs w:val="22"/>
          <w:lang w:eastAsia="zh-CN"/>
        </w:rPr>
        <w:t xml:space="preserve"> the OD-SSB periodicity </w:t>
      </w:r>
      <w:r w:rsidR="00A528D0">
        <w:rPr>
          <w:rFonts w:asciiTheme="minorHAnsi" w:hAnsiTheme="minorHAnsi" w:cstheme="minorHAnsi" w:hint="eastAsia"/>
          <w:b/>
          <w:bCs/>
          <w:i/>
          <w:szCs w:val="22"/>
          <w:lang w:eastAsia="zh-CN"/>
        </w:rPr>
        <w:t>if UE supports Case 2 Alt Time C2.</w:t>
      </w:r>
      <w:r>
        <w:rPr>
          <w:b/>
          <w:bCs/>
          <w:lang w:val="en-US"/>
        </w:rPr>
        <w:fldChar w:fldCharType="end"/>
      </w:r>
    </w:p>
    <w:p w14:paraId="5E4B1B54" w14:textId="77777777" w:rsidR="00DC3A22" w:rsidRPr="000B4DD2" w:rsidRDefault="00DC3A22" w:rsidP="000B4DD2">
      <w:pPr>
        <w:pStyle w:val="ListParagraph"/>
        <w:numPr>
          <w:ilvl w:val="0"/>
          <w:numId w:val="21"/>
        </w:numPr>
        <w:spacing w:after="120"/>
        <w:ind w:left="714" w:hanging="357"/>
        <w:rPr>
          <w:rFonts w:asciiTheme="minorHAnsi" w:hAnsiTheme="minorHAnsi" w:cstheme="minorHAnsi"/>
          <w:b/>
          <w:bCs/>
          <w:i/>
          <w:sz w:val="20"/>
          <w:lang w:eastAsia="zh-CN"/>
        </w:rPr>
      </w:pPr>
      <w:r w:rsidRPr="000B4DD2">
        <w:rPr>
          <w:rFonts w:asciiTheme="minorHAnsi" w:hAnsiTheme="minorHAnsi" w:cstheme="minorHAnsi"/>
          <w:b/>
          <w:bCs/>
          <w:i/>
          <w:sz w:val="20"/>
          <w:lang w:eastAsia="zh-CN"/>
        </w:rPr>
        <w:t>No scheduling restriction is expected for the AO-SSB occasions.</w:t>
      </w:r>
    </w:p>
    <w:p w14:paraId="0DED425E" w14:textId="22EAC064" w:rsidR="0004734B" w:rsidRDefault="0004734B" w:rsidP="00706E87">
      <w:pPr>
        <w:spacing w:after="120"/>
        <w:jc w:val="both"/>
        <w:rPr>
          <w:b/>
          <w:bCs/>
          <w:lang w:val="en-US" w:eastAsia="zh-CN"/>
        </w:rPr>
      </w:pPr>
      <w:r>
        <w:rPr>
          <w:b/>
          <w:bCs/>
          <w:lang w:val="en-US"/>
        </w:rPr>
        <w:fldChar w:fldCharType="begin"/>
      </w:r>
      <w:r>
        <w:rPr>
          <w:b/>
          <w:bCs/>
          <w:lang w:val="en-US"/>
        </w:rPr>
        <w:instrText xml:space="preserve"> REF _Ref196859645 \h </w:instrText>
      </w:r>
      <w:r>
        <w:rPr>
          <w:b/>
          <w:bCs/>
          <w:lang w:val="en-US"/>
        </w:rPr>
      </w:r>
      <w:r>
        <w:rPr>
          <w:b/>
          <w:bCs/>
          <w:lang w:val="en-US"/>
        </w:rPr>
        <w:fldChar w:fldCharType="separate"/>
      </w:r>
      <w:r w:rsidR="00A528D0" w:rsidRPr="009A085B">
        <w:rPr>
          <w:rFonts w:asciiTheme="minorHAnsi" w:hAnsiTheme="minorHAnsi" w:cstheme="minorHAnsi"/>
          <w:b/>
          <w:bCs/>
          <w:i/>
          <w:szCs w:val="22"/>
        </w:rPr>
        <w:t xml:space="preserve">Proposal </w:t>
      </w:r>
      <w:r w:rsidR="00A528D0">
        <w:rPr>
          <w:rFonts w:asciiTheme="minorHAnsi" w:hAnsiTheme="minorHAnsi" w:cstheme="minorHAnsi"/>
          <w:b/>
          <w:bCs/>
          <w:i/>
          <w:noProof/>
          <w:szCs w:val="22"/>
        </w:rPr>
        <w:t>4</w:t>
      </w:r>
      <w:r w:rsidR="00A528D0" w:rsidRPr="009A085B">
        <w:rPr>
          <w:rFonts w:asciiTheme="minorHAnsi" w:hAnsiTheme="minorHAnsi" w:cstheme="minorHAnsi"/>
          <w:b/>
          <w:bCs/>
          <w:i/>
          <w:szCs w:val="22"/>
        </w:rPr>
        <w:t>:</w:t>
      </w:r>
      <w:r w:rsidR="00A528D0">
        <w:rPr>
          <w:rFonts w:asciiTheme="minorHAnsi" w:hAnsiTheme="minorHAnsi" w:cstheme="minorHAnsi"/>
          <w:b/>
          <w:bCs/>
          <w:i/>
          <w:szCs w:val="22"/>
        </w:rPr>
        <w:t xml:space="preserve"> In Rel-19, </w:t>
      </w:r>
      <w:r w:rsidR="00A528D0">
        <w:rPr>
          <w:rFonts w:asciiTheme="minorHAnsi" w:hAnsiTheme="minorHAnsi" w:cstheme="minorHAnsi"/>
          <w:b/>
          <w:bCs/>
          <w:i/>
          <w:szCs w:val="22"/>
          <w:lang w:val="en-US" w:eastAsia="zh-CN"/>
        </w:rPr>
        <w:t>RAN4 NOT to define requirement if OD-SSB and AO-SSB are in the different frequencies and only define the requirement when OD-SSB is in the same frequency as AO-SSB</w:t>
      </w:r>
      <w:r w:rsidR="00A528D0">
        <w:rPr>
          <w:rFonts w:asciiTheme="minorHAnsi" w:hAnsiTheme="minorHAnsi" w:cstheme="minorHAnsi" w:hint="eastAsia"/>
          <w:b/>
          <w:bCs/>
          <w:i/>
          <w:szCs w:val="22"/>
          <w:lang w:val="en-US" w:eastAsia="zh-CN"/>
        </w:rPr>
        <w:t>.</w:t>
      </w:r>
      <w:r>
        <w:rPr>
          <w:b/>
          <w:bCs/>
          <w:lang w:val="en-US"/>
        </w:rPr>
        <w:fldChar w:fldCharType="end"/>
      </w:r>
    </w:p>
    <w:p w14:paraId="41FD9901" w14:textId="46D00751" w:rsidR="00C00EEF" w:rsidRDefault="00C00EEF" w:rsidP="00706E87">
      <w:pPr>
        <w:spacing w:after="120"/>
        <w:jc w:val="both"/>
        <w:rPr>
          <w:b/>
          <w:bCs/>
          <w:lang w:val="en-US" w:eastAsia="zh-CN"/>
        </w:rPr>
      </w:pPr>
      <w:r>
        <w:rPr>
          <w:b/>
          <w:bCs/>
          <w:lang w:val="en-US"/>
        </w:rPr>
        <w:fldChar w:fldCharType="begin"/>
      </w:r>
      <w:r>
        <w:rPr>
          <w:b/>
          <w:bCs/>
          <w:lang w:val="en-US"/>
        </w:rPr>
        <w:instrText xml:space="preserve"> REF _Ref202217447 \h </w:instrText>
      </w:r>
      <w:r>
        <w:rPr>
          <w:b/>
          <w:bCs/>
          <w:lang w:val="en-US"/>
        </w:rPr>
      </w:r>
      <w:r>
        <w:rPr>
          <w:b/>
          <w:bCs/>
          <w:lang w:val="en-US"/>
        </w:rPr>
        <w:fldChar w:fldCharType="separate"/>
      </w:r>
      <w:r w:rsidR="00A528D0" w:rsidRPr="009A085B">
        <w:rPr>
          <w:rFonts w:asciiTheme="minorHAnsi" w:hAnsiTheme="minorHAnsi" w:cstheme="minorHAnsi"/>
          <w:b/>
          <w:bCs/>
          <w:i/>
          <w:szCs w:val="22"/>
        </w:rPr>
        <w:t xml:space="preserve">Proposal </w:t>
      </w:r>
      <w:r w:rsidR="00A528D0">
        <w:rPr>
          <w:rFonts w:asciiTheme="minorHAnsi" w:hAnsiTheme="minorHAnsi" w:cstheme="minorHAnsi"/>
          <w:b/>
          <w:bCs/>
          <w:i/>
          <w:noProof/>
          <w:szCs w:val="22"/>
        </w:rPr>
        <w:t>5</w:t>
      </w:r>
      <w:r w:rsidR="00A528D0" w:rsidRPr="009A085B">
        <w:rPr>
          <w:rFonts w:asciiTheme="minorHAnsi" w:hAnsiTheme="minorHAnsi" w:cstheme="minorHAnsi"/>
          <w:b/>
          <w:bCs/>
          <w:i/>
          <w:szCs w:val="22"/>
        </w:rPr>
        <w:t>:</w:t>
      </w:r>
      <w:r w:rsidR="00A528D0">
        <w:rPr>
          <w:rFonts w:asciiTheme="minorHAnsi" w:hAnsiTheme="minorHAnsi" w:cstheme="minorHAnsi" w:hint="eastAsia"/>
          <w:b/>
          <w:bCs/>
          <w:i/>
          <w:szCs w:val="22"/>
          <w:lang w:eastAsia="zh-CN"/>
        </w:rPr>
        <w:t xml:space="preserve"> </w:t>
      </w:r>
      <w:r w:rsidR="00A528D0" w:rsidRPr="00BD30D5">
        <w:rPr>
          <w:rFonts w:asciiTheme="minorHAnsi" w:hAnsiTheme="minorHAnsi" w:cstheme="minorHAnsi"/>
          <w:b/>
          <w:bCs/>
          <w:i/>
          <w:szCs w:val="22"/>
        </w:rPr>
        <w:t xml:space="preserve">The current known </w:t>
      </w:r>
      <w:proofErr w:type="spellStart"/>
      <w:r w:rsidR="00A528D0" w:rsidRPr="00BD30D5">
        <w:rPr>
          <w:rFonts w:asciiTheme="minorHAnsi" w:hAnsiTheme="minorHAnsi" w:cstheme="minorHAnsi"/>
          <w:b/>
          <w:bCs/>
          <w:i/>
          <w:szCs w:val="22"/>
        </w:rPr>
        <w:t>SCell</w:t>
      </w:r>
      <w:proofErr w:type="spellEnd"/>
      <w:r w:rsidR="00A528D0" w:rsidRPr="00BD30D5">
        <w:rPr>
          <w:rFonts w:asciiTheme="minorHAnsi" w:hAnsiTheme="minorHAnsi" w:cstheme="minorHAnsi"/>
          <w:b/>
          <w:bCs/>
          <w:i/>
          <w:szCs w:val="22"/>
        </w:rPr>
        <w:t xml:space="preserve"> activation delay methodology can be reused in Case 2 Alt Time-C</w:t>
      </w:r>
      <w:r w:rsidR="00A528D0">
        <w:rPr>
          <w:rFonts w:asciiTheme="minorHAnsi" w:hAnsiTheme="minorHAnsi" w:cstheme="minorHAnsi" w:hint="eastAsia"/>
          <w:b/>
          <w:bCs/>
          <w:i/>
          <w:szCs w:val="22"/>
          <w:lang w:eastAsia="zh-CN"/>
        </w:rPr>
        <w:t>2</w:t>
      </w:r>
      <w:r>
        <w:rPr>
          <w:b/>
          <w:bCs/>
          <w:lang w:val="en-US"/>
        </w:rPr>
        <w:fldChar w:fldCharType="end"/>
      </w:r>
    </w:p>
    <w:p w14:paraId="5977AE27" w14:textId="1293140A" w:rsidR="00C00EEF" w:rsidRDefault="00C00EEF" w:rsidP="00706E87">
      <w:pPr>
        <w:spacing w:after="120"/>
        <w:jc w:val="both"/>
        <w:rPr>
          <w:b/>
          <w:bCs/>
          <w:lang w:val="en-US"/>
        </w:rPr>
      </w:pPr>
      <w:r>
        <w:rPr>
          <w:b/>
          <w:bCs/>
          <w:lang w:val="en-US"/>
        </w:rPr>
        <w:fldChar w:fldCharType="begin"/>
      </w:r>
      <w:r>
        <w:rPr>
          <w:b/>
          <w:bCs/>
          <w:lang w:val="en-US"/>
        </w:rPr>
        <w:instrText xml:space="preserve"> REF _Ref202217451 \h </w:instrText>
      </w:r>
      <w:r>
        <w:rPr>
          <w:b/>
          <w:bCs/>
          <w:lang w:val="en-US"/>
        </w:rPr>
      </w:r>
      <w:r>
        <w:rPr>
          <w:b/>
          <w:bCs/>
          <w:lang w:val="en-US"/>
        </w:rPr>
        <w:fldChar w:fldCharType="separate"/>
      </w:r>
      <w:r w:rsidR="00A528D0" w:rsidRPr="009A085B">
        <w:rPr>
          <w:rFonts w:asciiTheme="minorHAnsi" w:hAnsiTheme="minorHAnsi" w:cstheme="minorHAnsi"/>
          <w:b/>
          <w:bCs/>
          <w:i/>
          <w:szCs w:val="22"/>
        </w:rPr>
        <w:t xml:space="preserve">Proposal </w:t>
      </w:r>
      <w:r w:rsidR="00A528D0">
        <w:rPr>
          <w:rFonts w:asciiTheme="minorHAnsi" w:hAnsiTheme="minorHAnsi" w:cstheme="minorHAnsi"/>
          <w:b/>
          <w:bCs/>
          <w:i/>
          <w:noProof/>
          <w:szCs w:val="22"/>
        </w:rPr>
        <w:t>6</w:t>
      </w:r>
      <w:r w:rsidR="00A528D0" w:rsidRPr="009A085B">
        <w:rPr>
          <w:rFonts w:asciiTheme="minorHAnsi" w:hAnsiTheme="minorHAnsi" w:cstheme="minorHAnsi"/>
          <w:b/>
          <w:bCs/>
          <w:i/>
          <w:szCs w:val="22"/>
        </w:rPr>
        <w:t>:</w:t>
      </w:r>
      <w:r w:rsidR="00A528D0">
        <w:rPr>
          <w:rFonts w:asciiTheme="minorHAnsi" w:hAnsiTheme="minorHAnsi" w:cstheme="minorHAnsi"/>
          <w:b/>
          <w:bCs/>
          <w:i/>
          <w:szCs w:val="22"/>
        </w:rPr>
        <w:t xml:space="preserve"> When </w:t>
      </w:r>
      <w:proofErr w:type="spellStart"/>
      <w:r w:rsidR="00A528D0">
        <w:rPr>
          <w:rFonts w:asciiTheme="minorHAnsi" w:hAnsiTheme="minorHAnsi" w:cstheme="minorHAnsi"/>
          <w:b/>
          <w:bCs/>
          <w:i/>
          <w:szCs w:val="22"/>
        </w:rPr>
        <w:t>SCell</w:t>
      </w:r>
      <w:proofErr w:type="spellEnd"/>
      <w:r w:rsidR="00A528D0">
        <w:rPr>
          <w:rFonts w:asciiTheme="minorHAnsi" w:hAnsiTheme="minorHAnsi" w:cstheme="minorHAnsi"/>
          <w:b/>
          <w:bCs/>
          <w:i/>
          <w:szCs w:val="22"/>
        </w:rPr>
        <w:t xml:space="preserve"> is activated, </w:t>
      </w:r>
      <w:r w:rsidR="00A528D0" w:rsidRPr="00F77212">
        <w:rPr>
          <w:rFonts w:asciiTheme="minorHAnsi" w:hAnsiTheme="minorHAnsi" w:cstheme="minorHAnsi"/>
          <w:b/>
          <w:bCs/>
          <w:i/>
          <w:szCs w:val="22"/>
          <w:lang w:val="en-US"/>
        </w:rPr>
        <w:t xml:space="preserve">RAN4 to define L3 measurement requirement based on the </w:t>
      </w:r>
      <w:r w:rsidR="00A528D0" w:rsidRPr="00F77212">
        <w:rPr>
          <w:rFonts w:asciiTheme="minorHAnsi" w:hAnsiTheme="minorHAnsi" w:cstheme="minorHAnsi"/>
          <w:b/>
          <w:bCs/>
          <w:i/>
          <w:szCs w:val="22"/>
        </w:rPr>
        <w:t xml:space="preserve">OD-SMTC </w:t>
      </w:r>
      <w:r w:rsidR="00A528D0">
        <w:rPr>
          <w:rFonts w:asciiTheme="minorHAnsi" w:hAnsiTheme="minorHAnsi" w:cstheme="minorHAnsi"/>
          <w:b/>
          <w:bCs/>
          <w:i/>
          <w:szCs w:val="22"/>
        </w:rPr>
        <w:t xml:space="preserve">for serving cell </w:t>
      </w:r>
      <w:r w:rsidR="00A528D0" w:rsidRPr="00F77212">
        <w:rPr>
          <w:rFonts w:asciiTheme="minorHAnsi" w:hAnsiTheme="minorHAnsi" w:cstheme="minorHAnsi"/>
          <w:b/>
          <w:bCs/>
          <w:i/>
          <w:szCs w:val="22"/>
        </w:rPr>
        <w:t xml:space="preserve">and </w:t>
      </w:r>
      <w:r w:rsidR="00A528D0">
        <w:rPr>
          <w:rFonts w:asciiTheme="minorHAnsi" w:hAnsiTheme="minorHAnsi" w:cstheme="minorHAnsi"/>
          <w:b/>
          <w:bCs/>
          <w:i/>
          <w:szCs w:val="22"/>
        </w:rPr>
        <w:t xml:space="preserve">legacy </w:t>
      </w:r>
      <w:r w:rsidR="00A528D0" w:rsidRPr="00F77212">
        <w:rPr>
          <w:rFonts w:asciiTheme="minorHAnsi" w:hAnsiTheme="minorHAnsi" w:cstheme="minorHAnsi"/>
          <w:b/>
          <w:bCs/>
          <w:i/>
          <w:szCs w:val="22"/>
        </w:rPr>
        <w:t>SMTC</w:t>
      </w:r>
      <w:r w:rsidR="00A528D0">
        <w:rPr>
          <w:rFonts w:asciiTheme="minorHAnsi" w:hAnsiTheme="minorHAnsi" w:cstheme="minorHAnsi"/>
          <w:b/>
          <w:bCs/>
          <w:i/>
          <w:szCs w:val="22"/>
        </w:rPr>
        <w:t>(s)</w:t>
      </w:r>
      <w:r w:rsidR="00A528D0" w:rsidRPr="00F77212">
        <w:rPr>
          <w:rFonts w:asciiTheme="minorHAnsi" w:hAnsiTheme="minorHAnsi" w:cstheme="minorHAnsi"/>
          <w:b/>
          <w:bCs/>
          <w:i/>
          <w:szCs w:val="22"/>
        </w:rPr>
        <w:t xml:space="preserve"> </w:t>
      </w:r>
      <w:r w:rsidR="00A528D0">
        <w:rPr>
          <w:rFonts w:asciiTheme="minorHAnsi" w:hAnsiTheme="minorHAnsi" w:cstheme="minorHAnsi"/>
          <w:b/>
          <w:bCs/>
          <w:i/>
          <w:szCs w:val="22"/>
        </w:rPr>
        <w:t xml:space="preserve">for neighbour cells </w:t>
      </w:r>
      <w:r w:rsidR="00A528D0" w:rsidRPr="00F77212">
        <w:rPr>
          <w:rFonts w:asciiTheme="minorHAnsi" w:hAnsiTheme="minorHAnsi" w:cstheme="minorHAnsi"/>
          <w:b/>
          <w:bCs/>
          <w:i/>
          <w:szCs w:val="22"/>
        </w:rPr>
        <w:t>in Alt Time-C1</w:t>
      </w:r>
      <w:r w:rsidR="00A528D0" w:rsidRPr="00EA1DE3">
        <w:rPr>
          <w:rFonts w:asciiTheme="minorHAnsi" w:hAnsiTheme="minorHAnsi" w:cstheme="minorHAnsi"/>
          <w:b/>
          <w:bCs/>
          <w:i/>
          <w:szCs w:val="22"/>
        </w:rPr>
        <w:t>.</w:t>
      </w:r>
      <w:r>
        <w:rPr>
          <w:b/>
          <w:bCs/>
          <w:lang w:val="en-US"/>
        </w:rPr>
        <w:fldChar w:fldCharType="end"/>
      </w:r>
    </w:p>
    <w:p w14:paraId="046C4280" w14:textId="1AA463EA" w:rsidR="00026505" w:rsidRDefault="00026505" w:rsidP="00706E87">
      <w:pPr>
        <w:spacing w:after="120"/>
        <w:jc w:val="both"/>
        <w:rPr>
          <w:b/>
          <w:bCs/>
          <w:lang w:val="en-US"/>
        </w:rPr>
      </w:pPr>
      <w:r>
        <w:rPr>
          <w:b/>
          <w:bCs/>
          <w:lang w:val="en-US"/>
        </w:rPr>
        <w:fldChar w:fldCharType="begin"/>
      </w:r>
      <w:r>
        <w:rPr>
          <w:b/>
          <w:bCs/>
          <w:lang w:val="en-US"/>
        </w:rPr>
        <w:instrText xml:space="preserve"> REF _Ref197609104 \h </w:instrText>
      </w:r>
      <w:r>
        <w:rPr>
          <w:b/>
          <w:bCs/>
          <w:lang w:val="en-US"/>
        </w:rPr>
      </w:r>
      <w:r>
        <w:rPr>
          <w:b/>
          <w:bCs/>
          <w:lang w:val="en-US"/>
        </w:rPr>
        <w:fldChar w:fldCharType="separate"/>
      </w:r>
      <w:r w:rsidR="00A528D0" w:rsidRPr="00BD66D6">
        <w:rPr>
          <w:rFonts w:asciiTheme="minorHAnsi" w:hAnsiTheme="minorHAnsi" w:cstheme="minorHAnsi"/>
          <w:b/>
          <w:bCs/>
          <w:i/>
          <w:szCs w:val="22"/>
        </w:rPr>
        <w:t xml:space="preserve">Proposal </w:t>
      </w:r>
      <w:r w:rsidR="00A528D0">
        <w:rPr>
          <w:rFonts w:asciiTheme="minorHAnsi" w:hAnsiTheme="minorHAnsi" w:cstheme="minorHAnsi"/>
          <w:b/>
          <w:bCs/>
          <w:i/>
          <w:noProof/>
          <w:szCs w:val="22"/>
        </w:rPr>
        <w:t>7</w:t>
      </w:r>
      <w:r w:rsidR="00A528D0" w:rsidRPr="00BD66D6">
        <w:rPr>
          <w:rFonts w:asciiTheme="minorHAnsi" w:hAnsiTheme="minorHAnsi" w:cstheme="minorHAnsi"/>
          <w:b/>
          <w:bCs/>
          <w:i/>
          <w:szCs w:val="22"/>
        </w:rPr>
        <w:t>:</w:t>
      </w:r>
      <w:r w:rsidR="00A528D0" w:rsidRPr="00B52DA0">
        <w:rPr>
          <w:rFonts w:asciiTheme="minorHAnsi" w:hAnsiTheme="minorHAnsi" w:cstheme="minorHAnsi"/>
          <w:iCs/>
          <w:szCs w:val="22"/>
          <w:lang w:eastAsia="zh-CN"/>
        </w:rPr>
        <w:t xml:space="preserve"> </w:t>
      </w:r>
      <w:r w:rsidR="00A528D0" w:rsidRPr="00B52DA0">
        <w:rPr>
          <w:rFonts w:asciiTheme="minorHAnsi" w:hAnsiTheme="minorHAnsi" w:cstheme="minorHAnsi"/>
          <w:b/>
          <w:bCs/>
          <w:i/>
          <w:szCs w:val="22"/>
          <w:lang w:eastAsia="zh-CN"/>
        </w:rPr>
        <w:t>RAN4 to</w:t>
      </w:r>
      <w:r w:rsidR="00A528D0">
        <w:rPr>
          <w:rFonts w:asciiTheme="minorHAnsi" w:hAnsiTheme="minorHAnsi" w:cstheme="minorHAnsi" w:hint="eastAsia"/>
          <w:b/>
          <w:bCs/>
          <w:i/>
          <w:szCs w:val="22"/>
          <w:lang w:eastAsia="zh-CN"/>
        </w:rPr>
        <w:t xml:space="preserve"> define </w:t>
      </w:r>
      <w:r w:rsidR="00A528D0" w:rsidRPr="00821F09">
        <w:rPr>
          <w:rFonts w:asciiTheme="minorHAnsi" w:hAnsiTheme="minorHAnsi" w:cstheme="minorHAnsi"/>
          <w:b/>
          <w:bCs/>
          <w:i/>
          <w:szCs w:val="22"/>
          <w:lang w:eastAsia="zh-CN"/>
        </w:rPr>
        <w:t xml:space="preserve">OD-SSB based multiple </w:t>
      </w:r>
      <w:proofErr w:type="spellStart"/>
      <w:r w:rsidR="00A528D0" w:rsidRPr="00821F09">
        <w:rPr>
          <w:rFonts w:asciiTheme="minorHAnsi" w:hAnsiTheme="minorHAnsi" w:cstheme="minorHAnsi"/>
          <w:b/>
          <w:bCs/>
          <w:i/>
          <w:szCs w:val="22"/>
          <w:lang w:eastAsia="zh-CN"/>
        </w:rPr>
        <w:t>SCells</w:t>
      </w:r>
      <w:proofErr w:type="spellEnd"/>
      <w:r w:rsidR="00A528D0" w:rsidRPr="00821F09">
        <w:rPr>
          <w:rFonts w:asciiTheme="minorHAnsi" w:hAnsiTheme="minorHAnsi" w:cstheme="minorHAnsi"/>
          <w:b/>
          <w:bCs/>
          <w:i/>
          <w:szCs w:val="22"/>
          <w:lang w:eastAsia="zh-CN"/>
        </w:rPr>
        <w:t xml:space="preserve"> activation delay requirements</w:t>
      </w:r>
      <w:r w:rsidR="00A528D0">
        <w:rPr>
          <w:rFonts w:asciiTheme="minorHAnsi" w:hAnsiTheme="minorHAnsi" w:cstheme="minorHAnsi" w:hint="eastAsia"/>
          <w:b/>
          <w:bCs/>
          <w:i/>
          <w:szCs w:val="22"/>
          <w:lang w:eastAsia="zh-CN"/>
        </w:rPr>
        <w:t xml:space="preserve">. </w:t>
      </w:r>
      <w:r>
        <w:rPr>
          <w:b/>
          <w:bCs/>
          <w:lang w:val="en-US"/>
        </w:rPr>
        <w:fldChar w:fldCharType="end"/>
      </w:r>
    </w:p>
    <w:p w14:paraId="1D5B6B4C" w14:textId="77777777" w:rsidR="00846816" w:rsidRDefault="00846816" w:rsidP="00706E87">
      <w:pPr>
        <w:numPr>
          <w:ilvl w:val="0"/>
          <w:numId w:val="17"/>
        </w:numPr>
        <w:spacing w:after="120"/>
        <w:jc w:val="both"/>
        <w:rPr>
          <w:rFonts w:asciiTheme="minorHAnsi" w:hAnsiTheme="minorHAnsi" w:cstheme="minorHAnsi"/>
          <w:b/>
          <w:bCs/>
          <w:i/>
          <w:szCs w:val="22"/>
        </w:rPr>
      </w:pPr>
      <w:r>
        <w:rPr>
          <w:rFonts w:asciiTheme="minorHAnsi" w:hAnsiTheme="minorHAnsi" w:cstheme="minorHAnsi"/>
          <w:b/>
          <w:bCs/>
          <w:i/>
          <w:szCs w:val="22"/>
          <w:lang w:eastAsia="zh-CN"/>
        </w:rPr>
        <w:t>All</w:t>
      </w:r>
      <w:r w:rsidRPr="004B5914">
        <w:rPr>
          <w:rFonts w:asciiTheme="minorHAnsi" w:hAnsiTheme="minorHAnsi" w:cstheme="minorHAnsi"/>
          <w:b/>
          <w:bCs/>
          <w:i/>
          <w:szCs w:val="22"/>
        </w:rPr>
        <w:t xml:space="preserve"> </w:t>
      </w:r>
      <w:proofErr w:type="spellStart"/>
      <w:r w:rsidRPr="004B5914">
        <w:rPr>
          <w:rFonts w:asciiTheme="minorHAnsi" w:hAnsiTheme="minorHAnsi" w:cstheme="minorHAnsi"/>
          <w:b/>
          <w:bCs/>
          <w:i/>
          <w:szCs w:val="22"/>
        </w:rPr>
        <w:t>Scells</w:t>
      </w:r>
      <w:proofErr w:type="spellEnd"/>
      <w:r w:rsidRPr="004B5914">
        <w:rPr>
          <w:rFonts w:asciiTheme="minorHAnsi" w:hAnsiTheme="minorHAnsi" w:cstheme="minorHAnsi"/>
          <w:b/>
          <w:bCs/>
          <w:i/>
          <w:szCs w:val="22"/>
        </w:rPr>
        <w:t xml:space="preserve"> </w:t>
      </w:r>
      <w:r>
        <w:rPr>
          <w:rFonts w:asciiTheme="minorHAnsi" w:hAnsiTheme="minorHAnsi" w:cstheme="minorHAnsi"/>
          <w:b/>
          <w:bCs/>
          <w:i/>
          <w:szCs w:val="22"/>
        </w:rPr>
        <w:t xml:space="preserve">being activated </w:t>
      </w:r>
      <w:r w:rsidRPr="004B5914">
        <w:rPr>
          <w:rFonts w:asciiTheme="minorHAnsi" w:hAnsiTheme="minorHAnsi" w:cstheme="minorHAnsi"/>
          <w:b/>
          <w:bCs/>
          <w:i/>
          <w:szCs w:val="22"/>
        </w:rPr>
        <w:t>are OD-SSB</w:t>
      </w:r>
      <w:r>
        <w:rPr>
          <w:rFonts w:asciiTheme="minorHAnsi" w:hAnsiTheme="minorHAnsi" w:cstheme="minorHAnsi"/>
          <w:b/>
          <w:bCs/>
          <w:i/>
          <w:szCs w:val="22"/>
        </w:rPr>
        <w:t xml:space="preserve"> based</w:t>
      </w:r>
      <w:r w:rsidRPr="004B5914">
        <w:rPr>
          <w:rFonts w:asciiTheme="minorHAnsi" w:hAnsiTheme="minorHAnsi" w:cstheme="minorHAnsi"/>
          <w:b/>
          <w:bCs/>
          <w:i/>
          <w:szCs w:val="22"/>
        </w:rPr>
        <w:t xml:space="preserve"> </w:t>
      </w:r>
      <w:proofErr w:type="spellStart"/>
      <w:r w:rsidRPr="004B5914">
        <w:rPr>
          <w:rFonts w:asciiTheme="minorHAnsi" w:hAnsiTheme="minorHAnsi" w:cstheme="minorHAnsi"/>
          <w:b/>
          <w:bCs/>
          <w:i/>
          <w:szCs w:val="22"/>
        </w:rPr>
        <w:t>Scells</w:t>
      </w:r>
      <w:proofErr w:type="spellEnd"/>
      <w:r w:rsidRPr="004B5914">
        <w:rPr>
          <w:rFonts w:asciiTheme="minorHAnsi" w:hAnsiTheme="minorHAnsi" w:cstheme="minorHAnsi"/>
          <w:b/>
          <w:bCs/>
          <w:i/>
          <w:szCs w:val="22"/>
        </w:rPr>
        <w:t>.</w:t>
      </w:r>
    </w:p>
    <w:p w14:paraId="122CD248" w14:textId="77777777" w:rsidR="00846816" w:rsidRDefault="00846816" w:rsidP="00706E87">
      <w:pPr>
        <w:numPr>
          <w:ilvl w:val="0"/>
          <w:numId w:val="17"/>
        </w:numPr>
        <w:spacing w:after="120"/>
        <w:jc w:val="both"/>
        <w:rPr>
          <w:rFonts w:asciiTheme="minorHAnsi" w:hAnsiTheme="minorHAnsi" w:cstheme="minorHAnsi"/>
          <w:b/>
          <w:bCs/>
          <w:i/>
          <w:szCs w:val="22"/>
          <w:lang w:eastAsia="zh-CN"/>
        </w:rPr>
      </w:pPr>
      <w:r>
        <w:rPr>
          <w:rFonts w:asciiTheme="minorHAnsi" w:hAnsiTheme="minorHAnsi" w:cstheme="minorHAnsi"/>
          <w:b/>
          <w:bCs/>
          <w:i/>
          <w:szCs w:val="22"/>
          <w:lang w:eastAsia="zh-CN"/>
        </w:rPr>
        <w:t xml:space="preserve">Both known and unknown </w:t>
      </w:r>
      <w:proofErr w:type="spellStart"/>
      <w:r>
        <w:rPr>
          <w:rFonts w:asciiTheme="minorHAnsi" w:hAnsiTheme="minorHAnsi" w:cstheme="minorHAnsi"/>
          <w:b/>
          <w:bCs/>
          <w:i/>
          <w:szCs w:val="22"/>
          <w:lang w:eastAsia="zh-CN"/>
        </w:rPr>
        <w:t>SCell</w:t>
      </w:r>
      <w:proofErr w:type="spellEnd"/>
      <w:r>
        <w:rPr>
          <w:rFonts w:asciiTheme="minorHAnsi" w:hAnsiTheme="minorHAnsi" w:cstheme="minorHAnsi"/>
          <w:b/>
          <w:bCs/>
          <w:i/>
          <w:szCs w:val="22"/>
          <w:lang w:eastAsia="zh-CN"/>
        </w:rPr>
        <w:t xml:space="preserve"> activation in FR1 and FR2 should be supported</w:t>
      </w:r>
    </w:p>
    <w:p w14:paraId="50D0104F" w14:textId="6719D110" w:rsidR="00F068B8" w:rsidRDefault="00C00EEF" w:rsidP="00706E87">
      <w:pPr>
        <w:spacing w:after="120"/>
        <w:jc w:val="both"/>
        <w:rPr>
          <w:b/>
          <w:bCs/>
          <w:lang w:val="en-US"/>
        </w:rPr>
      </w:pPr>
      <w:r>
        <w:rPr>
          <w:b/>
          <w:bCs/>
          <w:lang w:val="en-US"/>
        </w:rPr>
        <w:fldChar w:fldCharType="begin"/>
      </w:r>
      <w:r>
        <w:rPr>
          <w:b/>
          <w:bCs/>
          <w:lang w:val="en-US"/>
        </w:rPr>
        <w:instrText xml:space="preserve"> REF _Ref202217460 \h </w:instrText>
      </w:r>
      <w:r>
        <w:rPr>
          <w:b/>
          <w:bCs/>
          <w:lang w:val="en-US"/>
        </w:rPr>
      </w:r>
      <w:r>
        <w:rPr>
          <w:b/>
          <w:bCs/>
          <w:lang w:val="en-US"/>
        </w:rPr>
        <w:fldChar w:fldCharType="separate"/>
      </w:r>
      <w:r w:rsidR="00A528D0" w:rsidRPr="00BD66D6">
        <w:rPr>
          <w:rFonts w:asciiTheme="minorHAnsi" w:hAnsiTheme="minorHAnsi" w:cstheme="minorHAnsi"/>
          <w:b/>
          <w:bCs/>
          <w:i/>
          <w:szCs w:val="22"/>
        </w:rPr>
        <w:t xml:space="preserve">Proposal </w:t>
      </w:r>
      <w:r w:rsidR="00A528D0">
        <w:rPr>
          <w:rFonts w:asciiTheme="minorHAnsi" w:hAnsiTheme="minorHAnsi" w:cstheme="minorHAnsi"/>
          <w:b/>
          <w:bCs/>
          <w:i/>
          <w:noProof/>
          <w:szCs w:val="22"/>
        </w:rPr>
        <w:t>8</w:t>
      </w:r>
      <w:r w:rsidR="00A528D0" w:rsidRPr="00BD66D6">
        <w:rPr>
          <w:rFonts w:asciiTheme="minorHAnsi" w:hAnsiTheme="minorHAnsi" w:cstheme="minorHAnsi"/>
          <w:b/>
          <w:bCs/>
          <w:i/>
          <w:szCs w:val="22"/>
        </w:rPr>
        <w:t>:</w:t>
      </w:r>
      <w:r w:rsidR="00A528D0">
        <w:rPr>
          <w:rFonts w:asciiTheme="minorHAnsi" w:hAnsiTheme="minorHAnsi" w:cstheme="minorHAnsi" w:hint="eastAsia"/>
          <w:b/>
          <w:bCs/>
          <w:i/>
          <w:szCs w:val="22"/>
        </w:rPr>
        <w:t xml:space="preserve"> </w:t>
      </w:r>
      <w:r w:rsidR="00A528D0" w:rsidRPr="005F664C">
        <w:rPr>
          <w:rFonts w:asciiTheme="minorHAnsi" w:hAnsiTheme="minorHAnsi" w:cstheme="minorHAnsi"/>
          <w:b/>
          <w:bCs/>
          <w:i/>
          <w:szCs w:val="22"/>
        </w:rPr>
        <w:t>RAN4 to apply the same timeline for MAC CE based OD-SSB activation and MAC CE based OD-SSB transmission parameter updates.</w:t>
      </w:r>
      <w:r>
        <w:rPr>
          <w:b/>
          <w:bCs/>
          <w:lang w:val="en-US"/>
        </w:rPr>
        <w:fldChar w:fldCharType="end"/>
      </w:r>
    </w:p>
    <w:p w14:paraId="0FA642EF" w14:textId="77777777" w:rsidR="00706E87" w:rsidRPr="005F664C" w:rsidRDefault="00706E87" w:rsidP="002F7A21">
      <w:pPr>
        <w:numPr>
          <w:ilvl w:val="0"/>
          <w:numId w:val="22"/>
        </w:numPr>
        <w:spacing w:after="0"/>
        <w:jc w:val="both"/>
        <w:rPr>
          <w:rFonts w:asciiTheme="minorHAnsi" w:hAnsiTheme="minorHAnsi" w:cstheme="minorHAnsi"/>
          <w:iCs/>
          <w:szCs w:val="22"/>
          <w:lang w:eastAsia="zh-CN"/>
        </w:rPr>
      </w:pPr>
      <w:r w:rsidRPr="005F664C">
        <w:rPr>
          <w:rFonts w:asciiTheme="minorHAnsi" w:hAnsiTheme="minorHAnsi" w:cstheme="minorHAnsi"/>
          <w:b/>
          <w:bCs/>
          <w:i/>
          <w:szCs w:val="22"/>
        </w:rPr>
        <w:lastRenderedPageBreak/>
        <w:t>The additional processing time is 5ms or 2ms based on UE capability reporting.</w:t>
      </w:r>
    </w:p>
    <w:p w14:paraId="2F31F4C6" w14:textId="3BB69707" w:rsidR="00706E87" w:rsidRDefault="00706E87" w:rsidP="002F7A21">
      <w:pPr>
        <w:numPr>
          <w:ilvl w:val="0"/>
          <w:numId w:val="22"/>
        </w:numPr>
        <w:spacing w:after="0"/>
        <w:jc w:val="both"/>
        <w:rPr>
          <w:rFonts w:asciiTheme="minorHAnsi" w:hAnsiTheme="minorHAnsi" w:cstheme="minorHAnsi"/>
          <w:b/>
          <w:bCs/>
          <w:i/>
          <w:szCs w:val="22"/>
        </w:rPr>
      </w:pPr>
      <w:r w:rsidRPr="005F664C">
        <w:rPr>
          <w:rFonts w:asciiTheme="minorHAnsi" w:hAnsiTheme="minorHAnsi" w:cstheme="minorHAnsi"/>
          <w:b/>
          <w:bCs/>
          <w:i/>
          <w:szCs w:val="22"/>
        </w:rPr>
        <w:t xml:space="preserve">The additional processing time is only applied to L1 and L3 measurement transition period after the </w:t>
      </w:r>
      <w:proofErr w:type="spellStart"/>
      <w:r w:rsidRPr="005F664C">
        <w:rPr>
          <w:rFonts w:asciiTheme="minorHAnsi" w:hAnsiTheme="minorHAnsi" w:cstheme="minorHAnsi"/>
          <w:b/>
          <w:bCs/>
          <w:i/>
          <w:szCs w:val="22"/>
        </w:rPr>
        <w:t>SCell</w:t>
      </w:r>
      <w:proofErr w:type="spellEnd"/>
      <w:r w:rsidRPr="005F664C">
        <w:rPr>
          <w:rFonts w:asciiTheme="minorHAnsi" w:hAnsiTheme="minorHAnsi" w:cstheme="minorHAnsi"/>
          <w:b/>
          <w:bCs/>
          <w:i/>
          <w:szCs w:val="22"/>
        </w:rPr>
        <w:t xml:space="preserve"> is activated</w:t>
      </w:r>
      <w:r w:rsidR="00E1048D">
        <w:rPr>
          <w:rFonts w:asciiTheme="minorHAnsi" w:hAnsiTheme="minorHAnsi" w:cstheme="minorHAnsi"/>
          <w:b/>
          <w:bCs/>
          <w:i/>
          <w:szCs w:val="22"/>
        </w:rPr>
        <w:t>.</w:t>
      </w:r>
    </w:p>
    <w:p w14:paraId="6F8E5962" w14:textId="14CD3522" w:rsidR="00C00EEF" w:rsidRDefault="00C00EEF" w:rsidP="00706E87">
      <w:pPr>
        <w:spacing w:after="0"/>
        <w:jc w:val="both"/>
        <w:rPr>
          <w:b/>
          <w:bCs/>
          <w:lang w:val="en-US"/>
        </w:rPr>
      </w:pPr>
      <w:r>
        <w:rPr>
          <w:b/>
          <w:bCs/>
          <w:lang w:val="en-US"/>
        </w:rPr>
        <w:fldChar w:fldCharType="begin"/>
      </w:r>
      <w:r>
        <w:rPr>
          <w:b/>
          <w:bCs/>
          <w:lang w:val="en-US"/>
        </w:rPr>
        <w:instrText xml:space="preserve"> REF _Ref196600142 \h </w:instrText>
      </w:r>
      <w:r>
        <w:rPr>
          <w:b/>
          <w:bCs/>
          <w:lang w:val="en-US"/>
        </w:rPr>
      </w:r>
      <w:r>
        <w:rPr>
          <w:b/>
          <w:bCs/>
          <w:lang w:val="en-US"/>
        </w:rPr>
        <w:fldChar w:fldCharType="separate"/>
      </w:r>
      <w:r w:rsidR="00A528D0" w:rsidRPr="00BD66D6">
        <w:rPr>
          <w:rFonts w:asciiTheme="minorHAnsi" w:hAnsiTheme="minorHAnsi" w:cstheme="minorHAnsi"/>
          <w:b/>
          <w:bCs/>
          <w:i/>
          <w:szCs w:val="22"/>
        </w:rPr>
        <w:t xml:space="preserve">Proposal </w:t>
      </w:r>
      <w:r w:rsidR="00A528D0">
        <w:rPr>
          <w:rFonts w:asciiTheme="minorHAnsi" w:hAnsiTheme="minorHAnsi" w:cstheme="minorHAnsi"/>
          <w:b/>
          <w:bCs/>
          <w:i/>
          <w:noProof/>
          <w:szCs w:val="22"/>
        </w:rPr>
        <w:t>9</w:t>
      </w:r>
      <w:r w:rsidR="00A528D0" w:rsidRPr="00BD66D6">
        <w:rPr>
          <w:rFonts w:asciiTheme="minorHAnsi" w:hAnsiTheme="minorHAnsi" w:cstheme="minorHAnsi"/>
          <w:b/>
          <w:bCs/>
          <w:i/>
          <w:szCs w:val="22"/>
        </w:rPr>
        <w:t>:</w:t>
      </w:r>
      <w:r w:rsidR="00A528D0" w:rsidRPr="00B52DA0">
        <w:rPr>
          <w:rFonts w:asciiTheme="minorHAnsi" w:hAnsiTheme="minorHAnsi" w:cstheme="minorHAnsi"/>
          <w:iCs/>
          <w:szCs w:val="22"/>
          <w:lang w:eastAsia="zh-CN"/>
        </w:rPr>
        <w:t xml:space="preserve"> </w:t>
      </w:r>
      <w:r w:rsidR="00A528D0">
        <w:rPr>
          <w:rFonts w:asciiTheme="minorHAnsi" w:hAnsiTheme="minorHAnsi" w:cstheme="minorHAnsi"/>
          <w:b/>
          <w:bCs/>
          <w:i/>
          <w:szCs w:val="22"/>
          <w:lang w:eastAsia="zh-CN"/>
        </w:rPr>
        <w:t xml:space="preserve">No </w:t>
      </w:r>
      <w:r w:rsidR="00A528D0">
        <w:rPr>
          <w:rFonts w:asciiTheme="minorHAnsi" w:hAnsiTheme="minorHAnsi" w:cstheme="minorHAnsi" w:hint="eastAsia"/>
          <w:b/>
          <w:bCs/>
          <w:i/>
          <w:szCs w:val="22"/>
          <w:lang w:eastAsia="zh-CN"/>
        </w:rPr>
        <w:t>UE additional processing time</w:t>
      </w:r>
      <w:r w:rsidR="00A528D0" w:rsidRPr="00B52DA0">
        <w:rPr>
          <w:rFonts w:asciiTheme="minorHAnsi" w:hAnsiTheme="minorHAnsi" w:cstheme="minorHAnsi"/>
          <w:b/>
          <w:bCs/>
          <w:i/>
          <w:szCs w:val="22"/>
          <w:lang w:eastAsia="zh-CN"/>
        </w:rPr>
        <w:t xml:space="preserve"> </w:t>
      </w:r>
      <w:r w:rsidR="00A528D0">
        <w:rPr>
          <w:rFonts w:asciiTheme="minorHAnsi" w:hAnsiTheme="minorHAnsi" w:cstheme="minorHAnsi"/>
          <w:b/>
          <w:bCs/>
          <w:i/>
          <w:szCs w:val="22"/>
          <w:lang w:eastAsia="zh-CN"/>
        </w:rPr>
        <w:t xml:space="preserve">is allowed for </w:t>
      </w:r>
      <w:r w:rsidR="00A528D0" w:rsidRPr="00B52DA0">
        <w:rPr>
          <w:rFonts w:asciiTheme="minorHAnsi" w:hAnsiTheme="minorHAnsi" w:cstheme="minorHAnsi"/>
          <w:b/>
          <w:bCs/>
          <w:i/>
          <w:szCs w:val="22"/>
          <w:lang w:eastAsia="zh-CN"/>
        </w:rPr>
        <w:t>OD-SSB deactivation</w:t>
      </w:r>
      <w:r w:rsidR="00A528D0" w:rsidRPr="005A73B0">
        <w:rPr>
          <w:rFonts w:asciiTheme="minorHAnsi" w:hAnsiTheme="minorHAnsi" w:cstheme="minorHAnsi" w:hint="eastAsia"/>
          <w:b/>
          <w:bCs/>
          <w:i/>
          <w:szCs w:val="22"/>
          <w:lang w:val="en-US" w:eastAsia="zh-CN"/>
        </w:rPr>
        <w:t>.</w:t>
      </w:r>
      <w:r>
        <w:rPr>
          <w:b/>
          <w:bCs/>
          <w:lang w:val="en-US"/>
        </w:rPr>
        <w:fldChar w:fldCharType="end"/>
      </w:r>
    </w:p>
    <w:p w14:paraId="3E7EA4A8" w14:textId="5943FF22" w:rsidR="00191AC0" w:rsidRDefault="00191AC0" w:rsidP="00706E87">
      <w:pPr>
        <w:spacing w:after="120"/>
        <w:jc w:val="both"/>
        <w:rPr>
          <w:b/>
          <w:bCs/>
          <w:lang w:val="en-US"/>
        </w:rPr>
      </w:pPr>
      <w:r>
        <w:rPr>
          <w:b/>
          <w:bCs/>
          <w:lang w:val="en-US"/>
        </w:rPr>
        <w:fldChar w:fldCharType="begin"/>
      </w:r>
      <w:r>
        <w:rPr>
          <w:b/>
          <w:bCs/>
          <w:lang w:val="en-US"/>
        </w:rPr>
        <w:instrText xml:space="preserve"> REF _Ref177682273 \h </w:instrText>
      </w:r>
      <w:r>
        <w:rPr>
          <w:b/>
          <w:bCs/>
          <w:lang w:val="en-US"/>
        </w:rPr>
      </w:r>
      <w:r>
        <w:rPr>
          <w:b/>
          <w:bCs/>
          <w:lang w:val="en-US"/>
        </w:rPr>
        <w:fldChar w:fldCharType="separate"/>
      </w:r>
      <w:r w:rsidR="00A528D0" w:rsidRPr="009A085B">
        <w:rPr>
          <w:rFonts w:asciiTheme="minorHAnsi" w:hAnsiTheme="minorHAnsi" w:cstheme="minorHAnsi"/>
          <w:b/>
          <w:bCs/>
          <w:i/>
          <w:szCs w:val="22"/>
        </w:rPr>
        <w:t xml:space="preserve">Proposal </w:t>
      </w:r>
      <w:r w:rsidR="00A528D0">
        <w:rPr>
          <w:rFonts w:asciiTheme="minorHAnsi" w:hAnsiTheme="minorHAnsi" w:cstheme="minorHAnsi"/>
          <w:b/>
          <w:bCs/>
          <w:i/>
          <w:noProof/>
          <w:szCs w:val="22"/>
        </w:rPr>
        <w:t>10</w:t>
      </w:r>
      <w:r w:rsidR="00A528D0" w:rsidRPr="009A085B">
        <w:rPr>
          <w:rFonts w:asciiTheme="minorHAnsi" w:hAnsiTheme="minorHAnsi" w:cstheme="minorHAnsi"/>
          <w:b/>
          <w:bCs/>
          <w:i/>
          <w:szCs w:val="22"/>
        </w:rPr>
        <w:t>:</w:t>
      </w:r>
      <w:r w:rsidR="00A528D0">
        <w:rPr>
          <w:rFonts w:asciiTheme="minorHAnsi" w:hAnsiTheme="minorHAnsi" w:cstheme="minorHAnsi"/>
          <w:b/>
          <w:bCs/>
          <w:i/>
          <w:szCs w:val="22"/>
        </w:rPr>
        <w:t xml:space="preserve"> The OD-SSB based cell identification </w:t>
      </w:r>
      <w:r w:rsidR="00A528D0">
        <w:rPr>
          <w:rFonts w:asciiTheme="minorHAnsi" w:hAnsiTheme="minorHAnsi" w:cstheme="minorHAnsi" w:hint="eastAsia"/>
          <w:b/>
          <w:bCs/>
          <w:i/>
          <w:szCs w:val="22"/>
          <w:lang w:eastAsia="zh-CN"/>
        </w:rPr>
        <w:t xml:space="preserve">before deactivated </w:t>
      </w:r>
      <w:proofErr w:type="spellStart"/>
      <w:r w:rsidR="00A528D0">
        <w:rPr>
          <w:rFonts w:asciiTheme="minorHAnsi" w:hAnsiTheme="minorHAnsi" w:cstheme="minorHAnsi" w:hint="eastAsia"/>
          <w:b/>
          <w:bCs/>
          <w:i/>
          <w:szCs w:val="22"/>
          <w:lang w:eastAsia="zh-CN"/>
        </w:rPr>
        <w:t>SCell</w:t>
      </w:r>
      <w:proofErr w:type="spellEnd"/>
      <w:r w:rsidR="00A528D0">
        <w:rPr>
          <w:rFonts w:asciiTheme="minorHAnsi" w:hAnsiTheme="minorHAnsi" w:cstheme="minorHAnsi" w:hint="eastAsia"/>
          <w:b/>
          <w:bCs/>
          <w:i/>
          <w:szCs w:val="22"/>
          <w:lang w:eastAsia="zh-CN"/>
        </w:rPr>
        <w:t xml:space="preserve"> measurement</w:t>
      </w:r>
      <w:r w:rsidR="00A528D0">
        <w:rPr>
          <w:rFonts w:asciiTheme="minorHAnsi" w:hAnsiTheme="minorHAnsi" w:cstheme="minorHAnsi"/>
          <w:b/>
          <w:bCs/>
          <w:i/>
          <w:szCs w:val="22"/>
        </w:rPr>
        <w:t xml:space="preserve"> is unnecessary </w:t>
      </w:r>
      <w:r w:rsidR="00A528D0">
        <w:rPr>
          <w:rFonts w:asciiTheme="minorHAnsi" w:hAnsiTheme="minorHAnsi" w:cstheme="minorHAnsi" w:hint="eastAsia"/>
          <w:b/>
          <w:bCs/>
          <w:i/>
          <w:szCs w:val="22"/>
          <w:lang w:eastAsia="zh-CN"/>
        </w:rPr>
        <w:t>in the</w:t>
      </w:r>
      <w:r w:rsidR="00A528D0">
        <w:rPr>
          <w:rFonts w:asciiTheme="minorHAnsi" w:hAnsiTheme="minorHAnsi" w:cstheme="minorHAnsi"/>
          <w:b/>
          <w:bCs/>
          <w:i/>
          <w:szCs w:val="22"/>
        </w:rPr>
        <w:t xml:space="preserve"> follow</w:t>
      </w:r>
      <w:r w:rsidR="00A528D0">
        <w:rPr>
          <w:rFonts w:asciiTheme="minorHAnsi" w:hAnsiTheme="minorHAnsi" w:cstheme="minorHAnsi" w:hint="eastAsia"/>
          <w:b/>
          <w:bCs/>
          <w:i/>
          <w:szCs w:val="22"/>
          <w:lang w:eastAsia="zh-CN"/>
        </w:rPr>
        <w:t>ing scenario</w:t>
      </w:r>
      <w:r w:rsidR="00A528D0">
        <w:rPr>
          <w:rFonts w:asciiTheme="minorHAnsi" w:hAnsiTheme="minorHAnsi" w:cstheme="minorHAnsi"/>
          <w:b/>
          <w:bCs/>
          <w:i/>
          <w:szCs w:val="22"/>
        </w:rPr>
        <w:t>.</w:t>
      </w:r>
      <w:r>
        <w:rPr>
          <w:b/>
          <w:bCs/>
          <w:lang w:val="en-US"/>
        </w:rPr>
        <w:fldChar w:fldCharType="end"/>
      </w:r>
      <w:r>
        <w:rPr>
          <w:b/>
          <w:bCs/>
          <w:lang w:val="en-US"/>
        </w:rPr>
        <w:t xml:space="preserve"> </w:t>
      </w:r>
    </w:p>
    <w:p w14:paraId="4FF705A1" w14:textId="399D05FF" w:rsidR="00CC3814" w:rsidRDefault="00CC3814" w:rsidP="00CC3814">
      <w:pPr>
        <w:numPr>
          <w:ilvl w:val="0"/>
          <w:numId w:val="5"/>
        </w:numPr>
        <w:spacing w:after="0"/>
        <w:jc w:val="both"/>
        <w:rPr>
          <w:rFonts w:asciiTheme="minorHAnsi" w:hAnsiTheme="minorHAnsi" w:cstheme="minorHAnsi"/>
          <w:b/>
          <w:bCs/>
          <w:i/>
          <w:szCs w:val="22"/>
        </w:rPr>
      </w:pPr>
      <w:r w:rsidRPr="00512942">
        <w:rPr>
          <w:rFonts w:asciiTheme="minorHAnsi" w:hAnsiTheme="minorHAnsi" w:cstheme="minorHAnsi"/>
          <w:b/>
          <w:bCs/>
          <w:i/>
          <w:szCs w:val="22"/>
        </w:rPr>
        <w:t xml:space="preserve">UE already finished the OD-SSB measurement before, and the OD-SSB deactivated period is within </w:t>
      </w:r>
      <w:r>
        <w:rPr>
          <w:rFonts w:asciiTheme="minorHAnsi" w:hAnsiTheme="minorHAnsi" w:cstheme="minorHAnsi"/>
          <w:b/>
          <w:bCs/>
          <w:i/>
          <w:szCs w:val="22"/>
        </w:rPr>
        <w:t>[5]</w:t>
      </w:r>
      <w:r>
        <w:rPr>
          <w:rFonts w:asciiTheme="minorHAnsi" w:hAnsiTheme="minorHAnsi" w:cstheme="minorHAnsi" w:hint="eastAsia"/>
          <w:b/>
          <w:bCs/>
          <w:i/>
          <w:szCs w:val="22"/>
          <w:lang w:eastAsia="zh-CN"/>
        </w:rPr>
        <w:t>s</w:t>
      </w:r>
      <w:r>
        <w:rPr>
          <w:rFonts w:asciiTheme="minorHAnsi" w:hAnsiTheme="minorHAnsi" w:cstheme="minorHAnsi"/>
          <w:b/>
          <w:bCs/>
          <w:i/>
          <w:szCs w:val="22"/>
        </w:rPr>
        <w:t xml:space="preserve"> </w:t>
      </w:r>
      <w:r w:rsidRPr="00512942">
        <w:rPr>
          <w:rFonts w:asciiTheme="minorHAnsi" w:hAnsiTheme="minorHAnsi" w:cstheme="minorHAnsi"/>
          <w:b/>
          <w:bCs/>
          <w:i/>
          <w:szCs w:val="22"/>
        </w:rPr>
        <w:t xml:space="preserve">and then the OD-SSB is </w:t>
      </w:r>
      <w:r>
        <w:rPr>
          <w:rFonts w:asciiTheme="minorHAnsi" w:hAnsiTheme="minorHAnsi" w:cstheme="minorHAnsi" w:hint="eastAsia"/>
          <w:b/>
          <w:bCs/>
          <w:i/>
          <w:szCs w:val="22"/>
          <w:lang w:eastAsia="zh-CN"/>
        </w:rPr>
        <w:t>activated</w:t>
      </w:r>
      <w:r w:rsidRPr="00512942">
        <w:rPr>
          <w:rFonts w:asciiTheme="minorHAnsi" w:hAnsiTheme="minorHAnsi" w:cstheme="minorHAnsi"/>
          <w:b/>
          <w:bCs/>
          <w:i/>
          <w:szCs w:val="22"/>
        </w:rPr>
        <w:t xml:space="preserve"> again with the same spatial reception parameter</w:t>
      </w:r>
      <w:r w:rsidR="000B4DD2">
        <w:rPr>
          <w:rFonts w:asciiTheme="minorHAnsi" w:hAnsiTheme="minorHAnsi" w:cstheme="minorHAnsi" w:hint="eastAsia"/>
          <w:b/>
          <w:bCs/>
          <w:i/>
          <w:szCs w:val="22"/>
          <w:lang w:eastAsia="zh-CN"/>
        </w:rPr>
        <w:t>.</w:t>
      </w:r>
    </w:p>
    <w:p w14:paraId="36EE08E0" w14:textId="0B5A8C68" w:rsidR="00F068B8" w:rsidRDefault="00F068B8" w:rsidP="00706E87">
      <w:pPr>
        <w:spacing w:after="120"/>
        <w:jc w:val="both"/>
        <w:rPr>
          <w:rFonts w:asciiTheme="minorHAnsi" w:hAnsiTheme="minorHAnsi" w:cstheme="minorHAnsi"/>
          <w:b/>
          <w:bCs/>
          <w:i/>
          <w:szCs w:val="22"/>
        </w:rPr>
      </w:pPr>
      <w:r>
        <w:rPr>
          <w:rFonts w:asciiTheme="minorHAnsi" w:hAnsiTheme="minorHAnsi" w:cstheme="minorHAnsi"/>
          <w:b/>
          <w:bCs/>
          <w:i/>
          <w:szCs w:val="22"/>
        </w:rPr>
        <w:fldChar w:fldCharType="begin"/>
      </w:r>
      <w:r>
        <w:rPr>
          <w:rFonts w:asciiTheme="minorHAnsi" w:hAnsiTheme="minorHAnsi" w:cstheme="minorHAnsi"/>
          <w:b/>
          <w:bCs/>
          <w:i/>
          <w:szCs w:val="22"/>
        </w:rPr>
        <w:instrText xml:space="preserve"> REF _Ref202190193 \h </w:instrText>
      </w:r>
      <w:r>
        <w:rPr>
          <w:rFonts w:asciiTheme="minorHAnsi" w:hAnsiTheme="minorHAnsi" w:cstheme="minorHAnsi"/>
          <w:b/>
          <w:bCs/>
          <w:i/>
          <w:szCs w:val="22"/>
        </w:rPr>
      </w:r>
      <w:r>
        <w:rPr>
          <w:rFonts w:asciiTheme="minorHAnsi" w:hAnsiTheme="minorHAnsi" w:cstheme="minorHAnsi"/>
          <w:b/>
          <w:bCs/>
          <w:i/>
          <w:szCs w:val="22"/>
        </w:rPr>
        <w:fldChar w:fldCharType="separate"/>
      </w:r>
      <w:r w:rsidR="00A528D0" w:rsidRPr="0015787E">
        <w:rPr>
          <w:rFonts w:asciiTheme="minorHAnsi" w:hAnsiTheme="minorHAnsi" w:cstheme="minorHAnsi"/>
          <w:b/>
          <w:bCs/>
          <w:i/>
          <w:szCs w:val="22"/>
        </w:rPr>
        <w:t xml:space="preserve">Proposal </w:t>
      </w:r>
      <w:r w:rsidR="00A528D0">
        <w:rPr>
          <w:rFonts w:asciiTheme="minorHAnsi" w:hAnsiTheme="minorHAnsi" w:cstheme="minorHAnsi"/>
          <w:b/>
          <w:bCs/>
          <w:i/>
          <w:noProof/>
          <w:szCs w:val="22"/>
        </w:rPr>
        <w:t>11</w:t>
      </w:r>
      <w:r w:rsidR="00A528D0" w:rsidRPr="0015787E">
        <w:rPr>
          <w:rFonts w:asciiTheme="minorHAnsi" w:hAnsiTheme="minorHAnsi" w:cstheme="minorHAnsi"/>
          <w:b/>
          <w:bCs/>
          <w:i/>
          <w:szCs w:val="22"/>
        </w:rPr>
        <w:t xml:space="preserve">: </w:t>
      </w:r>
      <w:r w:rsidR="00A528D0" w:rsidRPr="0015787E">
        <w:rPr>
          <w:rFonts w:asciiTheme="minorHAnsi" w:hAnsiTheme="minorHAnsi" w:cstheme="minorHAnsi"/>
          <w:b/>
          <w:bCs/>
          <w:i/>
          <w:lang w:eastAsia="zh-CN"/>
        </w:rPr>
        <w:t>The interruption duration of OD-SSB activation/deactivation shall be 0.5ms.</w:t>
      </w:r>
      <w:r>
        <w:rPr>
          <w:rFonts w:asciiTheme="minorHAnsi" w:hAnsiTheme="minorHAnsi" w:cstheme="minorHAnsi"/>
          <w:b/>
          <w:bCs/>
          <w:i/>
          <w:szCs w:val="22"/>
        </w:rPr>
        <w:fldChar w:fldCharType="end"/>
      </w:r>
    </w:p>
    <w:p w14:paraId="4AF17E6E" w14:textId="7589E218" w:rsidR="00F068B8" w:rsidRDefault="00F068B8" w:rsidP="00706E87">
      <w:pPr>
        <w:spacing w:after="120"/>
        <w:jc w:val="both"/>
        <w:rPr>
          <w:rFonts w:asciiTheme="minorHAnsi" w:hAnsiTheme="minorHAnsi" w:cstheme="minorHAnsi"/>
          <w:b/>
          <w:bCs/>
          <w:i/>
          <w:szCs w:val="22"/>
        </w:rPr>
      </w:pPr>
      <w:r>
        <w:rPr>
          <w:rFonts w:asciiTheme="minorHAnsi" w:hAnsiTheme="minorHAnsi" w:cstheme="minorHAnsi"/>
          <w:b/>
          <w:bCs/>
          <w:i/>
          <w:szCs w:val="22"/>
        </w:rPr>
        <w:fldChar w:fldCharType="begin"/>
      </w:r>
      <w:r>
        <w:rPr>
          <w:rFonts w:asciiTheme="minorHAnsi" w:hAnsiTheme="minorHAnsi" w:cstheme="minorHAnsi"/>
          <w:b/>
          <w:bCs/>
          <w:i/>
          <w:szCs w:val="22"/>
        </w:rPr>
        <w:instrText xml:space="preserve"> REF _Ref202190196 \h </w:instrText>
      </w:r>
      <w:r>
        <w:rPr>
          <w:rFonts w:asciiTheme="minorHAnsi" w:hAnsiTheme="minorHAnsi" w:cstheme="minorHAnsi"/>
          <w:b/>
          <w:bCs/>
          <w:i/>
          <w:szCs w:val="22"/>
        </w:rPr>
      </w:r>
      <w:r>
        <w:rPr>
          <w:rFonts w:asciiTheme="minorHAnsi" w:hAnsiTheme="minorHAnsi" w:cstheme="minorHAnsi"/>
          <w:b/>
          <w:bCs/>
          <w:i/>
          <w:szCs w:val="22"/>
        </w:rPr>
        <w:fldChar w:fldCharType="separate"/>
      </w:r>
      <w:r w:rsidR="00A528D0" w:rsidRPr="00CE79CF">
        <w:rPr>
          <w:rFonts w:asciiTheme="minorHAnsi" w:hAnsiTheme="minorHAnsi" w:cstheme="minorHAnsi"/>
          <w:b/>
          <w:bCs/>
          <w:i/>
          <w:szCs w:val="22"/>
        </w:rPr>
        <w:t xml:space="preserve">Proposal </w:t>
      </w:r>
      <w:r w:rsidR="00A528D0">
        <w:rPr>
          <w:rFonts w:asciiTheme="minorHAnsi" w:hAnsiTheme="minorHAnsi" w:cstheme="minorHAnsi"/>
          <w:b/>
          <w:bCs/>
          <w:i/>
          <w:noProof/>
          <w:szCs w:val="22"/>
        </w:rPr>
        <w:t>12</w:t>
      </w:r>
      <w:r w:rsidR="00A528D0" w:rsidRPr="00CE79CF">
        <w:rPr>
          <w:rFonts w:asciiTheme="minorHAnsi" w:hAnsiTheme="minorHAnsi" w:cstheme="minorHAnsi"/>
          <w:b/>
          <w:bCs/>
          <w:i/>
          <w:szCs w:val="22"/>
        </w:rPr>
        <w:t>:</w:t>
      </w:r>
      <w:r w:rsidR="00A528D0" w:rsidRPr="00CE79CF">
        <w:rPr>
          <w:rFonts w:ascii="Calibri" w:eastAsia="Calibri" w:hAnsi="Calibri" w:cs="Calibri"/>
          <w:b/>
          <w:bCs/>
          <w:i/>
          <w:color w:val="000000" w:themeColor="text1"/>
          <w:sz w:val="28"/>
          <w:szCs w:val="28"/>
          <w:lang w:val="en-US" w:eastAsia="zh-CN"/>
        </w:rPr>
        <w:t xml:space="preserve"> </w:t>
      </w:r>
      <w:r w:rsidR="00A528D0" w:rsidRPr="00CE79CF">
        <w:rPr>
          <w:rFonts w:asciiTheme="minorHAnsi" w:hAnsiTheme="minorHAnsi" w:cstheme="minorHAnsi"/>
          <w:b/>
          <w:bCs/>
          <w:i/>
          <w:szCs w:val="22"/>
          <w:lang w:val="en-US"/>
        </w:rPr>
        <w:t xml:space="preserve">The </w:t>
      </w:r>
      <w:r w:rsidR="00A528D0" w:rsidRPr="001D2C86">
        <w:rPr>
          <w:rFonts w:asciiTheme="minorHAnsi" w:hAnsiTheme="minorHAnsi" w:cstheme="minorHAnsi"/>
          <w:b/>
          <w:bCs/>
          <w:i/>
          <w:szCs w:val="22"/>
        </w:rPr>
        <w:t xml:space="preserve">The interruption due to OD-SSB activation/deactivation is applied to </w:t>
      </w:r>
      <w:proofErr w:type="spellStart"/>
      <w:r w:rsidR="00A528D0" w:rsidRPr="001D2C86">
        <w:rPr>
          <w:rFonts w:asciiTheme="minorHAnsi" w:hAnsiTheme="minorHAnsi" w:cstheme="minorHAnsi"/>
          <w:b/>
          <w:bCs/>
          <w:i/>
          <w:szCs w:val="22"/>
        </w:rPr>
        <w:t>SCell</w:t>
      </w:r>
      <w:proofErr w:type="spellEnd"/>
      <w:r w:rsidR="00A528D0" w:rsidRPr="001D2C86">
        <w:rPr>
          <w:rFonts w:asciiTheme="minorHAnsi" w:hAnsiTheme="minorHAnsi" w:cstheme="minorHAnsi"/>
          <w:b/>
          <w:bCs/>
          <w:i/>
          <w:szCs w:val="22"/>
        </w:rPr>
        <w:t xml:space="preserve"> addition/release, </w:t>
      </w:r>
      <w:proofErr w:type="spellStart"/>
      <w:r w:rsidR="00A528D0" w:rsidRPr="001D2C86">
        <w:rPr>
          <w:rFonts w:asciiTheme="minorHAnsi" w:hAnsiTheme="minorHAnsi" w:cstheme="minorHAnsi"/>
          <w:b/>
          <w:bCs/>
          <w:i/>
          <w:szCs w:val="22"/>
        </w:rPr>
        <w:t>SCell</w:t>
      </w:r>
      <w:proofErr w:type="spellEnd"/>
      <w:r w:rsidR="00A528D0" w:rsidRPr="001D2C86">
        <w:rPr>
          <w:rFonts w:asciiTheme="minorHAnsi" w:hAnsiTheme="minorHAnsi" w:cstheme="minorHAnsi"/>
          <w:b/>
          <w:bCs/>
          <w:i/>
          <w:szCs w:val="22"/>
        </w:rPr>
        <w:t xml:space="preserve"> activation/deactivation and deactivated </w:t>
      </w:r>
      <w:proofErr w:type="spellStart"/>
      <w:r w:rsidR="00A528D0" w:rsidRPr="001D2C86">
        <w:rPr>
          <w:rFonts w:asciiTheme="minorHAnsi" w:hAnsiTheme="minorHAnsi" w:cstheme="minorHAnsi"/>
          <w:b/>
          <w:bCs/>
          <w:i/>
          <w:szCs w:val="22"/>
        </w:rPr>
        <w:t>SCell</w:t>
      </w:r>
      <w:proofErr w:type="spellEnd"/>
      <w:r w:rsidR="00A528D0" w:rsidRPr="001D2C86">
        <w:rPr>
          <w:rFonts w:asciiTheme="minorHAnsi" w:hAnsiTheme="minorHAnsi" w:cstheme="minorHAnsi"/>
          <w:b/>
          <w:bCs/>
          <w:i/>
          <w:szCs w:val="22"/>
        </w:rPr>
        <w:t xml:space="preserve"> measurement.</w:t>
      </w:r>
      <w:r>
        <w:rPr>
          <w:rFonts w:asciiTheme="minorHAnsi" w:hAnsiTheme="minorHAnsi" w:cstheme="minorHAnsi"/>
          <w:b/>
          <w:bCs/>
          <w:i/>
          <w:szCs w:val="22"/>
        </w:rPr>
        <w:fldChar w:fldCharType="end"/>
      </w:r>
    </w:p>
    <w:p w14:paraId="68E4F1B3" w14:textId="337CB8D7" w:rsidR="00191AC0" w:rsidRDefault="00F068B8" w:rsidP="00706E87">
      <w:pPr>
        <w:spacing w:after="120"/>
        <w:jc w:val="both"/>
        <w:rPr>
          <w:rFonts w:asciiTheme="minorHAnsi" w:hAnsiTheme="minorHAnsi" w:cstheme="minorHAnsi"/>
          <w:b/>
          <w:bCs/>
          <w:i/>
          <w:szCs w:val="22"/>
        </w:rPr>
      </w:pPr>
      <w:r>
        <w:rPr>
          <w:rFonts w:asciiTheme="minorHAnsi" w:hAnsiTheme="minorHAnsi" w:cstheme="minorHAnsi"/>
          <w:b/>
          <w:bCs/>
          <w:i/>
          <w:szCs w:val="22"/>
        </w:rPr>
        <w:fldChar w:fldCharType="begin"/>
      </w:r>
      <w:r>
        <w:rPr>
          <w:rFonts w:asciiTheme="minorHAnsi" w:hAnsiTheme="minorHAnsi" w:cstheme="minorHAnsi"/>
          <w:b/>
          <w:bCs/>
          <w:i/>
          <w:szCs w:val="22"/>
        </w:rPr>
        <w:instrText xml:space="preserve"> REF _Ref202190198 \h </w:instrText>
      </w:r>
      <w:r>
        <w:rPr>
          <w:rFonts w:asciiTheme="minorHAnsi" w:hAnsiTheme="minorHAnsi" w:cstheme="minorHAnsi"/>
          <w:b/>
          <w:bCs/>
          <w:i/>
          <w:szCs w:val="22"/>
        </w:rPr>
      </w:r>
      <w:r>
        <w:rPr>
          <w:rFonts w:asciiTheme="minorHAnsi" w:hAnsiTheme="minorHAnsi" w:cstheme="minorHAnsi"/>
          <w:b/>
          <w:bCs/>
          <w:i/>
          <w:szCs w:val="22"/>
        </w:rPr>
        <w:fldChar w:fldCharType="separate"/>
      </w:r>
      <w:r w:rsidR="00A528D0" w:rsidRPr="00CE79CF">
        <w:rPr>
          <w:rFonts w:asciiTheme="minorHAnsi" w:hAnsiTheme="minorHAnsi" w:cstheme="minorHAnsi"/>
          <w:b/>
          <w:bCs/>
          <w:i/>
          <w:szCs w:val="22"/>
        </w:rPr>
        <w:t xml:space="preserve">Proposal </w:t>
      </w:r>
      <w:r w:rsidR="00A528D0">
        <w:rPr>
          <w:rFonts w:asciiTheme="minorHAnsi" w:hAnsiTheme="minorHAnsi" w:cstheme="minorHAnsi"/>
          <w:b/>
          <w:bCs/>
          <w:i/>
          <w:noProof/>
          <w:szCs w:val="22"/>
        </w:rPr>
        <w:t>13</w:t>
      </w:r>
      <w:r w:rsidR="00A528D0" w:rsidRPr="00CE79CF">
        <w:rPr>
          <w:rFonts w:asciiTheme="minorHAnsi" w:hAnsiTheme="minorHAnsi" w:cstheme="minorHAnsi"/>
          <w:b/>
          <w:bCs/>
          <w:i/>
          <w:szCs w:val="22"/>
        </w:rPr>
        <w:t>:</w:t>
      </w:r>
      <w:r w:rsidR="00A528D0">
        <w:rPr>
          <w:rFonts w:asciiTheme="minorHAnsi" w:hAnsiTheme="minorHAnsi" w:cstheme="minorHAnsi" w:hint="eastAsia"/>
          <w:b/>
          <w:bCs/>
          <w:i/>
          <w:szCs w:val="22"/>
          <w:lang w:eastAsia="zh-CN"/>
        </w:rPr>
        <w:t xml:space="preserve"> </w:t>
      </w:r>
      <w:r w:rsidR="00A528D0" w:rsidRPr="00CA2F04">
        <w:rPr>
          <w:rFonts w:asciiTheme="minorHAnsi" w:hAnsiTheme="minorHAnsi" w:cstheme="minorHAnsi"/>
          <w:b/>
          <w:bCs/>
          <w:i/>
          <w:szCs w:val="22"/>
          <w:lang w:val="en-US" w:eastAsia="zh-CN"/>
        </w:rPr>
        <w:t xml:space="preserve">The interruption </w:t>
      </w:r>
      <w:r w:rsidR="00A528D0">
        <w:rPr>
          <w:rFonts w:asciiTheme="minorHAnsi" w:hAnsiTheme="minorHAnsi" w:cstheme="minorHAnsi" w:hint="eastAsia"/>
          <w:b/>
          <w:bCs/>
          <w:i/>
          <w:szCs w:val="22"/>
          <w:lang w:val="en-US" w:eastAsia="zh-CN"/>
        </w:rPr>
        <w:t>length</w:t>
      </w:r>
      <w:r w:rsidR="00A528D0" w:rsidRPr="00CA2F04">
        <w:rPr>
          <w:rFonts w:asciiTheme="minorHAnsi" w:hAnsiTheme="minorHAnsi" w:cstheme="minorHAnsi"/>
          <w:b/>
          <w:bCs/>
          <w:i/>
          <w:szCs w:val="22"/>
          <w:lang w:val="en-US" w:eastAsia="zh-CN"/>
        </w:rPr>
        <w:t xml:space="preserve"> due to OD-SSB activation/deactivation is </w:t>
      </w:r>
      <w:r w:rsidR="00A528D0">
        <w:rPr>
          <w:rFonts w:asciiTheme="minorHAnsi" w:hAnsiTheme="minorHAnsi" w:cstheme="minorHAnsi" w:hint="eastAsia"/>
          <w:b/>
          <w:bCs/>
          <w:i/>
          <w:szCs w:val="22"/>
          <w:lang w:val="en-US" w:eastAsia="zh-CN"/>
        </w:rPr>
        <w:t>independent with</w:t>
      </w:r>
      <w:r w:rsidR="00A528D0" w:rsidRPr="00CA2F04">
        <w:rPr>
          <w:rFonts w:asciiTheme="minorHAnsi" w:hAnsiTheme="minorHAnsi" w:cstheme="minorHAnsi"/>
          <w:b/>
          <w:bCs/>
          <w:i/>
          <w:szCs w:val="22"/>
          <w:lang w:val="en-US" w:eastAsia="zh-CN"/>
        </w:rPr>
        <w:t xml:space="preserve"> </w:t>
      </w:r>
      <w:r w:rsidR="00A528D0" w:rsidRPr="00F068B8">
        <w:rPr>
          <w:rFonts w:asciiTheme="minorHAnsi" w:hAnsiTheme="minorHAnsi" w:cstheme="minorHAnsi" w:hint="eastAsia"/>
          <w:b/>
          <w:bCs/>
          <w:i/>
          <w:szCs w:val="22"/>
          <w:lang w:val="en-US" w:eastAsia="zh-CN"/>
        </w:rPr>
        <w:t>other active serving cells which are contiguous in FR1 or in the same band in FR2</w:t>
      </w:r>
      <w:r w:rsidR="00A528D0" w:rsidRPr="00CA2F04">
        <w:rPr>
          <w:rFonts w:asciiTheme="minorHAnsi" w:hAnsiTheme="minorHAnsi" w:cstheme="minorHAnsi"/>
          <w:b/>
          <w:bCs/>
          <w:i/>
          <w:szCs w:val="22"/>
          <w:lang w:val="en-US" w:eastAsia="zh-CN"/>
        </w:rPr>
        <w:t>.</w:t>
      </w:r>
      <w:r>
        <w:rPr>
          <w:rFonts w:asciiTheme="minorHAnsi" w:hAnsiTheme="minorHAnsi" w:cstheme="minorHAnsi"/>
          <w:b/>
          <w:bCs/>
          <w:i/>
          <w:szCs w:val="22"/>
        </w:rPr>
        <w:fldChar w:fldCharType="end"/>
      </w:r>
      <w:r w:rsidR="00191AC0">
        <w:rPr>
          <w:rFonts w:asciiTheme="minorHAnsi" w:hAnsiTheme="minorHAnsi" w:cstheme="minorHAnsi"/>
          <w:b/>
          <w:bCs/>
          <w:i/>
          <w:szCs w:val="22"/>
        </w:rPr>
        <w:t xml:space="preserve"> </w:t>
      </w:r>
    </w:p>
    <w:bookmarkEnd w:id="31"/>
    <w:p w14:paraId="17EA2DC4" w14:textId="0895A996" w:rsidR="00C77395" w:rsidRPr="00A24548" w:rsidRDefault="00C77395" w:rsidP="00846816">
      <w:pPr>
        <w:pStyle w:val="ListParagraph"/>
        <w:keepNext/>
        <w:keepLines/>
        <w:numPr>
          <w:ilvl w:val="0"/>
          <w:numId w:val="1"/>
        </w:numPr>
        <w:pBdr>
          <w:top w:val="single" w:sz="12" w:space="3" w:color="auto"/>
        </w:pBdr>
        <w:spacing w:before="240"/>
        <w:ind w:left="357" w:hanging="357"/>
        <w:contextualSpacing w:val="0"/>
        <w:jc w:val="both"/>
        <w:outlineLvl w:val="0"/>
        <w:rPr>
          <w:sz w:val="36"/>
          <w:szCs w:val="36"/>
        </w:rPr>
      </w:pPr>
      <w:r w:rsidRPr="00A24548">
        <w:rPr>
          <w:sz w:val="36"/>
        </w:rPr>
        <w:t>References</w:t>
      </w:r>
      <w:bookmarkEnd w:id="5"/>
      <w:bookmarkEnd w:id="6"/>
    </w:p>
    <w:p w14:paraId="729B12DA" w14:textId="6D279E41" w:rsidR="00FD3D08" w:rsidRDefault="0091262E" w:rsidP="00697FB8">
      <w:pPr>
        <w:pStyle w:val="ListParagraph"/>
        <w:numPr>
          <w:ilvl w:val="0"/>
          <w:numId w:val="2"/>
        </w:numPr>
        <w:spacing w:before="120"/>
        <w:ind w:left="357" w:hanging="357"/>
        <w:contextualSpacing w:val="0"/>
        <w:jc w:val="both"/>
        <w:rPr>
          <w:rFonts w:ascii="Times New Roman" w:hAnsi="Times New Roman"/>
          <w:sz w:val="20"/>
          <w:szCs w:val="18"/>
        </w:rPr>
      </w:pPr>
      <w:r w:rsidRPr="000A0B09">
        <w:rPr>
          <w:rFonts w:ascii="Times New Roman" w:hAnsi="Times New Roman"/>
          <w:sz w:val="20"/>
          <w:szCs w:val="18"/>
        </w:rPr>
        <w:t>R4-2</w:t>
      </w:r>
      <w:r w:rsidR="00C272AA">
        <w:rPr>
          <w:rFonts w:ascii="Times New Roman" w:hAnsi="Times New Roman"/>
          <w:sz w:val="20"/>
          <w:szCs w:val="18"/>
        </w:rPr>
        <w:t>5</w:t>
      </w:r>
      <w:r w:rsidR="00CC237A">
        <w:rPr>
          <w:rFonts w:ascii="Times New Roman" w:hAnsi="Times New Roman"/>
          <w:sz w:val="20"/>
          <w:szCs w:val="18"/>
          <w:lang w:eastAsia="zh-CN"/>
        </w:rPr>
        <w:t>0</w:t>
      </w:r>
      <w:r w:rsidR="00825565">
        <w:rPr>
          <w:rFonts w:ascii="Times New Roman" w:hAnsi="Times New Roman" w:hint="eastAsia"/>
          <w:sz w:val="20"/>
          <w:szCs w:val="18"/>
          <w:lang w:eastAsia="zh-CN"/>
        </w:rPr>
        <w:t>8277</w:t>
      </w:r>
      <w:r w:rsidRPr="000A0B09">
        <w:rPr>
          <w:rFonts w:ascii="Times New Roman" w:hAnsi="Times New Roman" w:hint="eastAsia"/>
          <w:sz w:val="20"/>
          <w:szCs w:val="18"/>
        </w:rPr>
        <w:t xml:space="preserve">, </w:t>
      </w:r>
      <w:r w:rsidRPr="000A0B09">
        <w:rPr>
          <w:rFonts w:ascii="Times New Roman" w:hAnsi="Times New Roman"/>
          <w:sz w:val="20"/>
          <w:szCs w:val="18"/>
        </w:rPr>
        <w:t>“</w:t>
      </w:r>
      <w:r w:rsidR="000A0B09" w:rsidRPr="000A0B09">
        <w:rPr>
          <w:rFonts w:ascii="Times New Roman" w:hAnsi="Times New Roman"/>
          <w:sz w:val="20"/>
          <w:szCs w:val="18"/>
        </w:rPr>
        <w:t>WF on RRM requirements for Netw_Energy_NR_enh_Part1</w:t>
      </w:r>
      <w:r w:rsidRPr="000A0B09">
        <w:rPr>
          <w:rFonts w:ascii="Times New Roman" w:hAnsi="Times New Roman"/>
          <w:sz w:val="20"/>
          <w:szCs w:val="18"/>
        </w:rPr>
        <w:t>”</w:t>
      </w:r>
      <w:r w:rsidR="000A0B09" w:rsidRPr="000A0B09">
        <w:rPr>
          <w:rFonts w:ascii="Times New Roman" w:hAnsi="Times New Roman" w:hint="eastAsia"/>
          <w:sz w:val="20"/>
          <w:szCs w:val="18"/>
        </w:rPr>
        <w:t>, Ericsson</w:t>
      </w:r>
    </w:p>
    <w:p w14:paraId="49871235" w14:textId="15252E40" w:rsidR="00F96E82" w:rsidRDefault="00E867CA" w:rsidP="00C77395">
      <w:pPr>
        <w:pStyle w:val="ListParagraph"/>
        <w:numPr>
          <w:ilvl w:val="0"/>
          <w:numId w:val="2"/>
        </w:numPr>
        <w:spacing w:before="120"/>
        <w:ind w:left="357" w:hanging="357"/>
        <w:contextualSpacing w:val="0"/>
        <w:jc w:val="both"/>
        <w:rPr>
          <w:rFonts w:ascii="Times New Roman" w:hAnsi="Times New Roman"/>
          <w:sz w:val="20"/>
          <w:szCs w:val="18"/>
        </w:rPr>
      </w:pPr>
      <w:r w:rsidRPr="000A0B09">
        <w:rPr>
          <w:rFonts w:ascii="Times New Roman" w:hAnsi="Times New Roman"/>
          <w:sz w:val="20"/>
          <w:szCs w:val="18"/>
        </w:rPr>
        <w:t>R</w:t>
      </w:r>
      <w:r>
        <w:rPr>
          <w:rFonts w:ascii="Times New Roman" w:hAnsi="Times New Roman" w:hint="eastAsia"/>
          <w:sz w:val="20"/>
          <w:szCs w:val="18"/>
          <w:lang w:eastAsia="zh-CN"/>
        </w:rPr>
        <w:t>2</w:t>
      </w:r>
      <w:r w:rsidRPr="000A0B09">
        <w:rPr>
          <w:rFonts w:ascii="Times New Roman" w:hAnsi="Times New Roman"/>
          <w:sz w:val="20"/>
          <w:szCs w:val="18"/>
        </w:rPr>
        <w:t>-2</w:t>
      </w:r>
      <w:r>
        <w:rPr>
          <w:rFonts w:ascii="Times New Roman" w:hAnsi="Times New Roman"/>
          <w:sz w:val="20"/>
          <w:szCs w:val="18"/>
        </w:rPr>
        <w:t>50</w:t>
      </w:r>
      <w:r w:rsidR="00F04FE9">
        <w:rPr>
          <w:rFonts w:ascii="Times New Roman" w:hAnsi="Times New Roman" w:hint="eastAsia"/>
          <w:sz w:val="20"/>
          <w:szCs w:val="18"/>
          <w:lang w:eastAsia="zh-CN"/>
        </w:rPr>
        <w:t>4981</w:t>
      </w:r>
      <w:r w:rsidRPr="000A0B09">
        <w:rPr>
          <w:rFonts w:ascii="Times New Roman" w:hAnsi="Times New Roman" w:hint="eastAsia"/>
          <w:sz w:val="20"/>
          <w:szCs w:val="18"/>
        </w:rPr>
        <w:t>,</w:t>
      </w:r>
      <w:r w:rsidR="00007F9B" w:rsidRPr="00007F9B">
        <w:rPr>
          <w:rFonts w:ascii="Times New Roman" w:hAnsi="Times New Roman"/>
          <w:sz w:val="20"/>
          <w:szCs w:val="18"/>
        </w:rPr>
        <w:t xml:space="preserve"> </w:t>
      </w:r>
      <w:r w:rsidR="00007F9B" w:rsidRPr="000A0B09">
        <w:rPr>
          <w:rFonts w:ascii="Times New Roman" w:hAnsi="Times New Roman"/>
          <w:sz w:val="20"/>
          <w:szCs w:val="18"/>
        </w:rPr>
        <w:t>“</w:t>
      </w:r>
      <w:r w:rsidR="001335FB" w:rsidRPr="001335FB">
        <w:rPr>
          <w:rFonts w:ascii="Times New Roman" w:hAnsi="Times New Roman"/>
          <w:sz w:val="20"/>
          <w:szCs w:val="18"/>
        </w:rPr>
        <w:t>LS on L3 measurement of OD-SSB</w:t>
      </w:r>
      <w:r w:rsidR="00007F9B" w:rsidRPr="000A0B09">
        <w:rPr>
          <w:rFonts w:ascii="Times New Roman" w:hAnsi="Times New Roman"/>
          <w:sz w:val="20"/>
          <w:szCs w:val="18"/>
        </w:rPr>
        <w:t>”</w:t>
      </w:r>
      <w:r w:rsidR="00007F9B">
        <w:rPr>
          <w:rFonts w:ascii="Times New Roman" w:hAnsi="Times New Roman" w:hint="eastAsia"/>
          <w:sz w:val="20"/>
          <w:szCs w:val="18"/>
        </w:rPr>
        <w:t>, Apple</w:t>
      </w:r>
    </w:p>
    <w:p w14:paraId="19AE5CC9" w14:textId="66993285" w:rsidR="00120DB8" w:rsidRDefault="00120DB8">
      <w:pPr>
        <w:spacing w:after="0"/>
        <w:rPr>
          <w:szCs w:val="18"/>
        </w:rPr>
      </w:pPr>
    </w:p>
    <w:p w14:paraId="14FB4DB9" w14:textId="4F7E13ED" w:rsidR="00343040" w:rsidRPr="00C77395" w:rsidRDefault="00343040" w:rsidP="00C77395">
      <w:pPr>
        <w:rPr>
          <w:lang w:val="en-US"/>
        </w:rPr>
      </w:pPr>
    </w:p>
    <w:sectPr w:rsidR="00343040" w:rsidRPr="00C7739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B9BEF" w14:textId="77777777" w:rsidR="00A46F76" w:rsidRDefault="00A46F76">
      <w:r>
        <w:separator/>
      </w:r>
    </w:p>
  </w:endnote>
  <w:endnote w:type="continuationSeparator" w:id="0">
    <w:p w14:paraId="110BD04C" w14:textId="77777777" w:rsidR="00A46F76" w:rsidRDefault="00A46F76">
      <w:r>
        <w:continuationSeparator/>
      </w:r>
    </w:p>
  </w:endnote>
  <w:endnote w:type="continuationNotice" w:id="1">
    <w:p w14:paraId="5404C6A7" w14:textId="77777777" w:rsidR="00A46F76" w:rsidRDefault="00A46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21318" w14:textId="77777777" w:rsidR="00A46F76" w:rsidRDefault="00A46F76">
      <w:r>
        <w:separator/>
      </w:r>
    </w:p>
  </w:footnote>
  <w:footnote w:type="continuationSeparator" w:id="0">
    <w:p w14:paraId="67417595" w14:textId="77777777" w:rsidR="00A46F76" w:rsidRDefault="00A46F76">
      <w:r>
        <w:continuationSeparator/>
      </w:r>
    </w:p>
  </w:footnote>
  <w:footnote w:type="continuationNotice" w:id="1">
    <w:p w14:paraId="619DE40E" w14:textId="77777777" w:rsidR="00A46F76" w:rsidRDefault="00A46F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C3"/>
    <w:multiLevelType w:val="multilevel"/>
    <w:tmpl w:val="76181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295B1C"/>
    <w:multiLevelType w:val="hybridMultilevel"/>
    <w:tmpl w:val="A99E8702"/>
    <w:lvl w:ilvl="0" w:tplc="FFFFFFFF">
      <w:start w:val="1"/>
      <w:numFmt w:val="bullet"/>
      <w:lvlText w:val="•"/>
      <w:lvlJc w:val="left"/>
      <w:pPr>
        <w:tabs>
          <w:tab w:val="num" w:pos="644"/>
        </w:tabs>
        <w:ind w:left="644" w:hanging="360"/>
      </w:pPr>
      <w:rPr>
        <w:rFonts w:ascii="Arial" w:hAnsi="Arial" w:hint="default"/>
      </w:rPr>
    </w:lvl>
    <w:lvl w:ilvl="1" w:tplc="4BF68E3A">
      <w:start w:val="1"/>
      <w:numFmt w:val="bullet"/>
      <w:lvlText w:val="•"/>
      <w:lvlJc w:val="left"/>
      <w:pPr>
        <w:ind w:left="720" w:hanging="360"/>
      </w:pPr>
      <w:rPr>
        <w:rFonts w:ascii="Arial" w:hAnsi="Arial" w:hint="default"/>
      </w:rPr>
    </w:lvl>
    <w:lvl w:ilvl="2" w:tplc="FFFFFFFF">
      <w:numFmt w:val="bullet"/>
      <w:lvlText w:val="›"/>
      <w:lvlJc w:val="left"/>
      <w:pPr>
        <w:tabs>
          <w:tab w:val="num" w:pos="2084"/>
        </w:tabs>
        <w:ind w:left="2084" w:hanging="360"/>
      </w:pPr>
      <w:rPr>
        <w:rFonts w:ascii="Ericsson Capital TT" w:hAnsi="Ericsson Capital TT" w:hint="default"/>
      </w:rPr>
    </w:lvl>
    <w:lvl w:ilvl="3" w:tplc="FFFFFFFF" w:tentative="1">
      <w:start w:val="1"/>
      <w:numFmt w:val="bullet"/>
      <w:lvlText w:val="–"/>
      <w:lvlJc w:val="left"/>
      <w:pPr>
        <w:tabs>
          <w:tab w:val="num" w:pos="2804"/>
        </w:tabs>
        <w:ind w:left="2804" w:hanging="360"/>
      </w:pPr>
      <w:rPr>
        <w:rFonts w:ascii="Ericsson Capital TT" w:hAnsi="Ericsson Capital TT" w:hint="default"/>
      </w:rPr>
    </w:lvl>
    <w:lvl w:ilvl="4" w:tplc="FFFFFFFF" w:tentative="1">
      <w:start w:val="1"/>
      <w:numFmt w:val="bullet"/>
      <w:lvlText w:val="–"/>
      <w:lvlJc w:val="left"/>
      <w:pPr>
        <w:tabs>
          <w:tab w:val="num" w:pos="3524"/>
        </w:tabs>
        <w:ind w:left="3524" w:hanging="360"/>
      </w:pPr>
      <w:rPr>
        <w:rFonts w:ascii="Ericsson Capital TT" w:hAnsi="Ericsson Capital TT" w:hint="default"/>
      </w:rPr>
    </w:lvl>
    <w:lvl w:ilvl="5" w:tplc="FFFFFFFF" w:tentative="1">
      <w:start w:val="1"/>
      <w:numFmt w:val="bullet"/>
      <w:lvlText w:val="–"/>
      <w:lvlJc w:val="left"/>
      <w:pPr>
        <w:tabs>
          <w:tab w:val="num" w:pos="4244"/>
        </w:tabs>
        <w:ind w:left="4244" w:hanging="360"/>
      </w:pPr>
      <w:rPr>
        <w:rFonts w:ascii="Ericsson Capital TT" w:hAnsi="Ericsson Capital TT" w:hint="default"/>
      </w:rPr>
    </w:lvl>
    <w:lvl w:ilvl="6" w:tplc="FFFFFFFF" w:tentative="1">
      <w:start w:val="1"/>
      <w:numFmt w:val="bullet"/>
      <w:lvlText w:val="–"/>
      <w:lvlJc w:val="left"/>
      <w:pPr>
        <w:tabs>
          <w:tab w:val="num" w:pos="4964"/>
        </w:tabs>
        <w:ind w:left="4964" w:hanging="360"/>
      </w:pPr>
      <w:rPr>
        <w:rFonts w:ascii="Ericsson Capital TT" w:hAnsi="Ericsson Capital TT" w:hint="default"/>
      </w:rPr>
    </w:lvl>
    <w:lvl w:ilvl="7" w:tplc="FFFFFFFF" w:tentative="1">
      <w:start w:val="1"/>
      <w:numFmt w:val="bullet"/>
      <w:lvlText w:val="–"/>
      <w:lvlJc w:val="left"/>
      <w:pPr>
        <w:tabs>
          <w:tab w:val="num" w:pos="5684"/>
        </w:tabs>
        <w:ind w:left="5684" w:hanging="360"/>
      </w:pPr>
      <w:rPr>
        <w:rFonts w:ascii="Ericsson Capital TT" w:hAnsi="Ericsson Capital TT" w:hint="default"/>
      </w:rPr>
    </w:lvl>
    <w:lvl w:ilvl="8" w:tplc="FFFFFFFF" w:tentative="1">
      <w:start w:val="1"/>
      <w:numFmt w:val="bullet"/>
      <w:lvlText w:val="–"/>
      <w:lvlJc w:val="left"/>
      <w:pPr>
        <w:tabs>
          <w:tab w:val="num" w:pos="6404"/>
        </w:tabs>
        <w:ind w:left="6404" w:hanging="360"/>
      </w:pPr>
      <w:rPr>
        <w:rFonts w:ascii="Ericsson Capital TT" w:hAnsi="Ericsson Capital TT"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2417156"/>
    <w:multiLevelType w:val="hybridMultilevel"/>
    <w:tmpl w:val="CDD63AFA"/>
    <w:lvl w:ilvl="0" w:tplc="4BF68E3A">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31145C"/>
    <w:multiLevelType w:val="hybridMultilevel"/>
    <w:tmpl w:val="C8A4D3AE"/>
    <w:lvl w:ilvl="0" w:tplc="2000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190701"/>
    <w:multiLevelType w:val="multilevel"/>
    <w:tmpl w:val="C3D6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5B3FCA"/>
    <w:multiLevelType w:val="hybridMultilevel"/>
    <w:tmpl w:val="088E7902"/>
    <w:lvl w:ilvl="0" w:tplc="4BF68E3A">
      <w:start w:val="1"/>
      <w:numFmt w:val="bullet"/>
      <w:lvlText w:val="•"/>
      <w:lvlJc w:val="left"/>
      <w:pPr>
        <w:tabs>
          <w:tab w:val="num" w:pos="720"/>
        </w:tabs>
        <w:ind w:left="720" w:hanging="360"/>
      </w:pPr>
      <w:rPr>
        <w:rFonts w:ascii="Arial" w:hAnsi="Arial" w:hint="default"/>
      </w:rPr>
    </w:lvl>
    <w:lvl w:ilvl="1" w:tplc="DE36674A">
      <w:numFmt w:val="bullet"/>
      <w:lvlText w:val="•"/>
      <w:lvlJc w:val="left"/>
      <w:pPr>
        <w:tabs>
          <w:tab w:val="num" w:pos="1440"/>
        </w:tabs>
        <w:ind w:left="1440" w:hanging="360"/>
      </w:pPr>
      <w:rPr>
        <w:rFonts w:ascii="Arial" w:hAnsi="Arial" w:hint="default"/>
      </w:rPr>
    </w:lvl>
    <w:lvl w:ilvl="2" w:tplc="1BBA1BF4" w:tentative="1">
      <w:start w:val="1"/>
      <w:numFmt w:val="bullet"/>
      <w:lvlText w:val="•"/>
      <w:lvlJc w:val="left"/>
      <w:pPr>
        <w:tabs>
          <w:tab w:val="num" w:pos="2160"/>
        </w:tabs>
        <w:ind w:left="2160" w:hanging="360"/>
      </w:pPr>
      <w:rPr>
        <w:rFonts w:ascii="Arial" w:hAnsi="Arial" w:hint="default"/>
      </w:rPr>
    </w:lvl>
    <w:lvl w:ilvl="3" w:tplc="E9202A9E">
      <w:start w:val="1"/>
      <w:numFmt w:val="bullet"/>
      <w:lvlText w:val="•"/>
      <w:lvlJc w:val="left"/>
      <w:pPr>
        <w:tabs>
          <w:tab w:val="num" w:pos="2880"/>
        </w:tabs>
        <w:ind w:left="2880" w:hanging="360"/>
      </w:pPr>
      <w:rPr>
        <w:rFonts w:ascii="Arial" w:hAnsi="Arial" w:hint="default"/>
      </w:rPr>
    </w:lvl>
    <w:lvl w:ilvl="4" w:tplc="4030D836" w:tentative="1">
      <w:start w:val="1"/>
      <w:numFmt w:val="bullet"/>
      <w:lvlText w:val="•"/>
      <w:lvlJc w:val="left"/>
      <w:pPr>
        <w:tabs>
          <w:tab w:val="num" w:pos="3600"/>
        </w:tabs>
        <w:ind w:left="3600" w:hanging="360"/>
      </w:pPr>
      <w:rPr>
        <w:rFonts w:ascii="Arial" w:hAnsi="Arial" w:hint="default"/>
      </w:rPr>
    </w:lvl>
    <w:lvl w:ilvl="5" w:tplc="3A2AC690" w:tentative="1">
      <w:start w:val="1"/>
      <w:numFmt w:val="bullet"/>
      <w:lvlText w:val="•"/>
      <w:lvlJc w:val="left"/>
      <w:pPr>
        <w:tabs>
          <w:tab w:val="num" w:pos="4320"/>
        </w:tabs>
        <w:ind w:left="4320" w:hanging="360"/>
      </w:pPr>
      <w:rPr>
        <w:rFonts w:ascii="Arial" w:hAnsi="Arial" w:hint="default"/>
      </w:rPr>
    </w:lvl>
    <w:lvl w:ilvl="6" w:tplc="18641320" w:tentative="1">
      <w:start w:val="1"/>
      <w:numFmt w:val="bullet"/>
      <w:lvlText w:val="•"/>
      <w:lvlJc w:val="left"/>
      <w:pPr>
        <w:tabs>
          <w:tab w:val="num" w:pos="5040"/>
        </w:tabs>
        <w:ind w:left="5040" w:hanging="360"/>
      </w:pPr>
      <w:rPr>
        <w:rFonts w:ascii="Arial" w:hAnsi="Arial" w:hint="default"/>
      </w:rPr>
    </w:lvl>
    <w:lvl w:ilvl="7" w:tplc="1FF43C70" w:tentative="1">
      <w:start w:val="1"/>
      <w:numFmt w:val="bullet"/>
      <w:lvlText w:val="•"/>
      <w:lvlJc w:val="left"/>
      <w:pPr>
        <w:tabs>
          <w:tab w:val="num" w:pos="5760"/>
        </w:tabs>
        <w:ind w:left="5760" w:hanging="360"/>
      </w:pPr>
      <w:rPr>
        <w:rFonts w:ascii="Arial" w:hAnsi="Arial" w:hint="default"/>
      </w:rPr>
    </w:lvl>
    <w:lvl w:ilvl="8" w:tplc="1A4E85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1776BE"/>
    <w:multiLevelType w:val="hybridMultilevel"/>
    <w:tmpl w:val="3FDE93C6"/>
    <w:lvl w:ilvl="0" w:tplc="20000005">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6232908"/>
    <w:multiLevelType w:val="multilevel"/>
    <w:tmpl w:val="B02C1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8614B6"/>
    <w:multiLevelType w:val="hybridMultilevel"/>
    <w:tmpl w:val="8960B1DA"/>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48D60500"/>
    <w:multiLevelType w:val="hybridMultilevel"/>
    <w:tmpl w:val="E19CA722"/>
    <w:lvl w:ilvl="0" w:tplc="4BF68E3A">
      <w:start w:val="1"/>
      <w:numFmt w:val="bullet"/>
      <w:lvlText w:val="•"/>
      <w:lvlJc w:val="left"/>
      <w:pPr>
        <w:tabs>
          <w:tab w:val="num" w:pos="644"/>
        </w:tabs>
        <w:ind w:left="644" w:hanging="360"/>
      </w:pPr>
      <w:rPr>
        <w:rFonts w:ascii="Arial" w:hAnsi="Arial" w:hint="default"/>
      </w:rPr>
    </w:lvl>
    <w:lvl w:ilvl="1" w:tplc="82B000AE">
      <w:start w:val="1"/>
      <w:numFmt w:val="bullet"/>
      <w:lvlText w:val="–"/>
      <w:lvlJc w:val="left"/>
      <w:pPr>
        <w:tabs>
          <w:tab w:val="num" w:pos="1364"/>
        </w:tabs>
        <w:ind w:left="1364" w:hanging="360"/>
      </w:pPr>
      <w:rPr>
        <w:rFonts w:ascii="Ericsson Capital TT" w:hAnsi="Ericsson Capital TT" w:hint="default"/>
      </w:rPr>
    </w:lvl>
    <w:lvl w:ilvl="2" w:tplc="5AB64ECA">
      <w:numFmt w:val="bullet"/>
      <w:lvlText w:val="›"/>
      <w:lvlJc w:val="left"/>
      <w:pPr>
        <w:tabs>
          <w:tab w:val="num" w:pos="2084"/>
        </w:tabs>
        <w:ind w:left="2084" w:hanging="360"/>
      </w:pPr>
      <w:rPr>
        <w:rFonts w:ascii="Ericsson Capital TT" w:hAnsi="Ericsson Capital TT" w:hint="default"/>
      </w:rPr>
    </w:lvl>
    <w:lvl w:ilvl="3" w:tplc="1B68B452" w:tentative="1">
      <w:start w:val="1"/>
      <w:numFmt w:val="bullet"/>
      <w:lvlText w:val="–"/>
      <w:lvlJc w:val="left"/>
      <w:pPr>
        <w:tabs>
          <w:tab w:val="num" w:pos="2804"/>
        </w:tabs>
        <w:ind w:left="2804" w:hanging="360"/>
      </w:pPr>
      <w:rPr>
        <w:rFonts w:ascii="Ericsson Capital TT" w:hAnsi="Ericsson Capital TT" w:hint="default"/>
      </w:rPr>
    </w:lvl>
    <w:lvl w:ilvl="4" w:tplc="4776C59C" w:tentative="1">
      <w:start w:val="1"/>
      <w:numFmt w:val="bullet"/>
      <w:lvlText w:val="–"/>
      <w:lvlJc w:val="left"/>
      <w:pPr>
        <w:tabs>
          <w:tab w:val="num" w:pos="3524"/>
        </w:tabs>
        <w:ind w:left="3524" w:hanging="360"/>
      </w:pPr>
      <w:rPr>
        <w:rFonts w:ascii="Ericsson Capital TT" w:hAnsi="Ericsson Capital TT" w:hint="default"/>
      </w:rPr>
    </w:lvl>
    <w:lvl w:ilvl="5" w:tplc="A978F1D8" w:tentative="1">
      <w:start w:val="1"/>
      <w:numFmt w:val="bullet"/>
      <w:lvlText w:val="–"/>
      <w:lvlJc w:val="left"/>
      <w:pPr>
        <w:tabs>
          <w:tab w:val="num" w:pos="4244"/>
        </w:tabs>
        <w:ind w:left="4244" w:hanging="360"/>
      </w:pPr>
      <w:rPr>
        <w:rFonts w:ascii="Ericsson Capital TT" w:hAnsi="Ericsson Capital TT" w:hint="default"/>
      </w:rPr>
    </w:lvl>
    <w:lvl w:ilvl="6" w:tplc="8FF8AEA2" w:tentative="1">
      <w:start w:val="1"/>
      <w:numFmt w:val="bullet"/>
      <w:lvlText w:val="–"/>
      <w:lvlJc w:val="left"/>
      <w:pPr>
        <w:tabs>
          <w:tab w:val="num" w:pos="4964"/>
        </w:tabs>
        <w:ind w:left="4964" w:hanging="360"/>
      </w:pPr>
      <w:rPr>
        <w:rFonts w:ascii="Ericsson Capital TT" w:hAnsi="Ericsson Capital TT" w:hint="default"/>
      </w:rPr>
    </w:lvl>
    <w:lvl w:ilvl="7" w:tplc="1DAC9216" w:tentative="1">
      <w:start w:val="1"/>
      <w:numFmt w:val="bullet"/>
      <w:lvlText w:val="–"/>
      <w:lvlJc w:val="left"/>
      <w:pPr>
        <w:tabs>
          <w:tab w:val="num" w:pos="5684"/>
        </w:tabs>
        <w:ind w:left="5684" w:hanging="360"/>
      </w:pPr>
      <w:rPr>
        <w:rFonts w:ascii="Ericsson Capital TT" w:hAnsi="Ericsson Capital TT" w:hint="default"/>
      </w:rPr>
    </w:lvl>
    <w:lvl w:ilvl="8" w:tplc="CE1CA0DE" w:tentative="1">
      <w:start w:val="1"/>
      <w:numFmt w:val="bullet"/>
      <w:lvlText w:val="–"/>
      <w:lvlJc w:val="left"/>
      <w:pPr>
        <w:tabs>
          <w:tab w:val="num" w:pos="6404"/>
        </w:tabs>
        <w:ind w:left="6404" w:hanging="360"/>
      </w:pPr>
      <w:rPr>
        <w:rFonts w:ascii="Ericsson Capital TT" w:hAnsi="Ericsson Capital TT"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8" w15:restartNumberingAfterBreak="0">
    <w:nsid w:val="6B514536"/>
    <w:multiLevelType w:val="multilevel"/>
    <w:tmpl w:val="E62E2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2805F6"/>
    <w:multiLevelType w:val="multilevel"/>
    <w:tmpl w:val="71426940"/>
    <w:lvl w:ilvl="0">
      <w:start w:val="1"/>
      <w:numFmt w:val="bullet"/>
      <w:lvlText w:val="•"/>
      <w:lvlJc w:val="left"/>
      <w:pPr>
        <w:tabs>
          <w:tab w:val="num" w:pos="720"/>
        </w:tabs>
        <w:ind w:left="720" w:hanging="360"/>
      </w:pPr>
      <w:rPr>
        <w:rFonts w:ascii="Arial" w:hAnsi="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A526B27"/>
    <w:multiLevelType w:val="multilevel"/>
    <w:tmpl w:val="5A20EB3C"/>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CFB6AD0"/>
    <w:multiLevelType w:val="hybridMultilevel"/>
    <w:tmpl w:val="0F44FE1C"/>
    <w:lvl w:ilvl="0" w:tplc="396EA310">
      <w:start w:val="1"/>
      <w:numFmt w:val="bullet"/>
      <w:lvlText w:val="–"/>
      <w:lvlJc w:val="left"/>
      <w:pPr>
        <w:tabs>
          <w:tab w:val="num" w:pos="360"/>
        </w:tabs>
        <w:ind w:left="360" w:hanging="360"/>
      </w:pPr>
      <w:rPr>
        <w:rFonts w:ascii="Ericsson Capital TT" w:hAnsi="Ericsson Capital TT" w:hint="default"/>
      </w:rPr>
    </w:lvl>
    <w:lvl w:ilvl="1" w:tplc="42ECD6A4">
      <w:start w:val="1"/>
      <w:numFmt w:val="bullet"/>
      <w:lvlText w:val="–"/>
      <w:lvlJc w:val="left"/>
      <w:pPr>
        <w:tabs>
          <w:tab w:val="num" w:pos="1080"/>
        </w:tabs>
        <w:ind w:left="1080" w:hanging="360"/>
      </w:pPr>
      <w:rPr>
        <w:rFonts w:ascii="Ericsson Capital TT" w:hAnsi="Ericsson Capital TT" w:hint="default"/>
      </w:rPr>
    </w:lvl>
    <w:lvl w:ilvl="2" w:tplc="FB244DC0">
      <w:start w:val="1"/>
      <w:numFmt w:val="bullet"/>
      <w:lvlText w:val="–"/>
      <w:lvlJc w:val="left"/>
      <w:pPr>
        <w:tabs>
          <w:tab w:val="num" w:pos="1800"/>
        </w:tabs>
        <w:ind w:left="1800" w:hanging="360"/>
      </w:pPr>
      <w:rPr>
        <w:rFonts w:ascii="Ericsson Capital TT" w:hAnsi="Ericsson Capital TT" w:hint="default"/>
      </w:rPr>
    </w:lvl>
    <w:lvl w:ilvl="3" w:tplc="44E42DE6">
      <w:numFmt w:val="bullet"/>
      <w:lvlText w:val="-"/>
      <w:lvlJc w:val="left"/>
      <w:pPr>
        <w:tabs>
          <w:tab w:val="num" w:pos="2520"/>
        </w:tabs>
        <w:ind w:left="2520" w:hanging="360"/>
      </w:pPr>
      <w:rPr>
        <w:rFonts w:ascii="Ericsson Capital TT" w:hAnsi="Ericsson Capital TT" w:hint="default"/>
      </w:rPr>
    </w:lvl>
    <w:lvl w:ilvl="4" w:tplc="3E96928A" w:tentative="1">
      <w:start w:val="1"/>
      <w:numFmt w:val="bullet"/>
      <w:lvlText w:val="–"/>
      <w:lvlJc w:val="left"/>
      <w:pPr>
        <w:tabs>
          <w:tab w:val="num" w:pos="3240"/>
        </w:tabs>
        <w:ind w:left="3240" w:hanging="360"/>
      </w:pPr>
      <w:rPr>
        <w:rFonts w:ascii="Ericsson Capital TT" w:hAnsi="Ericsson Capital TT" w:hint="default"/>
      </w:rPr>
    </w:lvl>
    <w:lvl w:ilvl="5" w:tplc="592C63C8" w:tentative="1">
      <w:start w:val="1"/>
      <w:numFmt w:val="bullet"/>
      <w:lvlText w:val="–"/>
      <w:lvlJc w:val="left"/>
      <w:pPr>
        <w:tabs>
          <w:tab w:val="num" w:pos="3960"/>
        </w:tabs>
        <w:ind w:left="3960" w:hanging="360"/>
      </w:pPr>
      <w:rPr>
        <w:rFonts w:ascii="Ericsson Capital TT" w:hAnsi="Ericsson Capital TT" w:hint="default"/>
      </w:rPr>
    </w:lvl>
    <w:lvl w:ilvl="6" w:tplc="5E08DC14" w:tentative="1">
      <w:start w:val="1"/>
      <w:numFmt w:val="bullet"/>
      <w:lvlText w:val="–"/>
      <w:lvlJc w:val="left"/>
      <w:pPr>
        <w:tabs>
          <w:tab w:val="num" w:pos="4680"/>
        </w:tabs>
        <w:ind w:left="4680" w:hanging="360"/>
      </w:pPr>
      <w:rPr>
        <w:rFonts w:ascii="Ericsson Capital TT" w:hAnsi="Ericsson Capital TT" w:hint="default"/>
      </w:rPr>
    </w:lvl>
    <w:lvl w:ilvl="7" w:tplc="83EEB6FC" w:tentative="1">
      <w:start w:val="1"/>
      <w:numFmt w:val="bullet"/>
      <w:lvlText w:val="–"/>
      <w:lvlJc w:val="left"/>
      <w:pPr>
        <w:tabs>
          <w:tab w:val="num" w:pos="5400"/>
        </w:tabs>
        <w:ind w:left="5400" w:hanging="360"/>
      </w:pPr>
      <w:rPr>
        <w:rFonts w:ascii="Ericsson Capital TT" w:hAnsi="Ericsson Capital TT" w:hint="default"/>
      </w:rPr>
    </w:lvl>
    <w:lvl w:ilvl="8" w:tplc="8CFAEFFA" w:tentative="1">
      <w:start w:val="1"/>
      <w:numFmt w:val="bullet"/>
      <w:lvlText w:val="–"/>
      <w:lvlJc w:val="left"/>
      <w:pPr>
        <w:tabs>
          <w:tab w:val="num" w:pos="6120"/>
        </w:tabs>
        <w:ind w:left="6120" w:hanging="360"/>
      </w:pPr>
      <w:rPr>
        <w:rFonts w:ascii="Ericsson Capital TT" w:hAnsi="Ericsson Capital TT" w:hint="default"/>
      </w:rPr>
    </w:lvl>
  </w:abstractNum>
  <w:abstractNum w:abstractNumId="22" w15:restartNumberingAfterBreak="0">
    <w:nsid w:val="7DB26FB0"/>
    <w:multiLevelType w:val="hybridMultilevel"/>
    <w:tmpl w:val="E3D066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28267629">
    <w:abstractNumId w:val="20"/>
  </w:num>
  <w:num w:numId="2" w16cid:durableId="1540360777">
    <w:abstractNumId w:val="3"/>
  </w:num>
  <w:num w:numId="3" w16cid:durableId="1727952403">
    <w:abstractNumId w:val="13"/>
  </w:num>
  <w:num w:numId="4" w16cid:durableId="318580788">
    <w:abstractNumId w:val="15"/>
  </w:num>
  <w:num w:numId="5" w16cid:durableId="2012097571">
    <w:abstractNumId w:val="12"/>
  </w:num>
  <w:num w:numId="6" w16cid:durableId="1186559999">
    <w:abstractNumId w:val="16"/>
  </w:num>
  <w:num w:numId="7" w16cid:durableId="1907255875">
    <w:abstractNumId w:val="6"/>
  </w:num>
  <w:num w:numId="8" w16cid:durableId="895505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7471378">
    <w:abstractNumId w:val="0"/>
  </w:num>
  <w:num w:numId="10" w16cid:durableId="1829856668">
    <w:abstractNumId w:val="18"/>
  </w:num>
  <w:num w:numId="11" w16cid:durableId="398405">
    <w:abstractNumId w:val="7"/>
  </w:num>
  <w:num w:numId="12" w16cid:durableId="1680810205">
    <w:abstractNumId w:val="17"/>
  </w:num>
  <w:num w:numId="13" w16cid:durableId="1824202900">
    <w:abstractNumId w:val="11"/>
  </w:num>
  <w:num w:numId="14" w16cid:durableId="1084761404">
    <w:abstractNumId w:val="1"/>
  </w:num>
  <w:num w:numId="15" w16cid:durableId="162399287">
    <w:abstractNumId w:val="21"/>
  </w:num>
  <w:num w:numId="16" w16cid:durableId="2029060446">
    <w:abstractNumId w:val="9"/>
  </w:num>
  <w:num w:numId="17" w16cid:durableId="2012293761">
    <w:abstractNumId w:val="8"/>
  </w:num>
  <w:num w:numId="18" w16cid:durableId="452871731">
    <w:abstractNumId w:val="10"/>
  </w:num>
  <w:num w:numId="19" w16cid:durableId="1299217385">
    <w:abstractNumId w:val="5"/>
  </w:num>
  <w:num w:numId="20" w16cid:durableId="2080713423">
    <w:abstractNumId w:val="22"/>
  </w:num>
  <w:num w:numId="21" w16cid:durableId="1532494978">
    <w:abstractNumId w:val="4"/>
  </w:num>
  <w:num w:numId="22" w16cid:durableId="1893880938">
    <w:abstractNumId w:val="19"/>
  </w:num>
  <w:num w:numId="23" w16cid:durableId="17488101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52D"/>
    <w:rsid w:val="0000079D"/>
    <w:rsid w:val="000007E9"/>
    <w:rsid w:val="00000CDD"/>
    <w:rsid w:val="0000145D"/>
    <w:rsid w:val="00001DDC"/>
    <w:rsid w:val="00002099"/>
    <w:rsid w:val="000027B0"/>
    <w:rsid w:val="0000395F"/>
    <w:rsid w:val="00004470"/>
    <w:rsid w:val="00004A3D"/>
    <w:rsid w:val="00005EC6"/>
    <w:rsid w:val="00006137"/>
    <w:rsid w:val="000069F1"/>
    <w:rsid w:val="00007616"/>
    <w:rsid w:val="00007637"/>
    <w:rsid w:val="00007F9B"/>
    <w:rsid w:val="000101D5"/>
    <w:rsid w:val="00010D66"/>
    <w:rsid w:val="00010F32"/>
    <w:rsid w:val="0001113F"/>
    <w:rsid w:val="00011358"/>
    <w:rsid w:val="000117F0"/>
    <w:rsid w:val="00011FEF"/>
    <w:rsid w:val="00012375"/>
    <w:rsid w:val="00012514"/>
    <w:rsid w:val="00012746"/>
    <w:rsid w:val="000128A7"/>
    <w:rsid w:val="00012972"/>
    <w:rsid w:val="00012CF0"/>
    <w:rsid w:val="00013423"/>
    <w:rsid w:val="00013828"/>
    <w:rsid w:val="00013971"/>
    <w:rsid w:val="00013AE6"/>
    <w:rsid w:val="00013D9A"/>
    <w:rsid w:val="000142EC"/>
    <w:rsid w:val="00015045"/>
    <w:rsid w:val="000153CC"/>
    <w:rsid w:val="0001570A"/>
    <w:rsid w:val="000160A7"/>
    <w:rsid w:val="000161D9"/>
    <w:rsid w:val="00016E7B"/>
    <w:rsid w:val="00016EEA"/>
    <w:rsid w:val="00016F6F"/>
    <w:rsid w:val="00016FB4"/>
    <w:rsid w:val="00016FDC"/>
    <w:rsid w:val="00016FEF"/>
    <w:rsid w:val="00017794"/>
    <w:rsid w:val="00017AD1"/>
    <w:rsid w:val="00017ED1"/>
    <w:rsid w:val="00020429"/>
    <w:rsid w:val="000209A1"/>
    <w:rsid w:val="00020BD4"/>
    <w:rsid w:val="00021410"/>
    <w:rsid w:val="000215BD"/>
    <w:rsid w:val="000215E7"/>
    <w:rsid w:val="00021998"/>
    <w:rsid w:val="00021C85"/>
    <w:rsid w:val="00021F21"/>
    <w:rsid w:val="00022078"/>
    <w:rsid w:val="0002221B"/>
    <w:rsid w:val="00022E4A"/>
    <w:rsid w:val="00023157"/>
    <w:rsid w:val="0002323C"/>
    <w:rsid w:val="00023243"/>
    <w:rsid w:val="0002340D"/>
    <w:rsid w:val="00023F11"/>
    <w:rsid w:val="00024FE1"/>
    <w:rsid w:val="0002520C"/>
    <w:rsid w:val="00025CD9"/>
    <w:rsid w:val="00025D5C"/>
    <w:rsid w:val="0002639E"/>
    <w:rsid w:val="00026505"/>
    <w:rsid w:val="0002674F"/>
    <w:rsid w:val="00027714"/>
    <w:rsid w:val="000277E3"/>
    <w:rsid w:val="000279EC"/>
    <w:rsid w:val="00027AD1"/>
    <w:rsid w:val="00027B07"/>
    <w:rsid w:val="000302E4"/>
    <w:rsid w:val="00030817"/>
    <w:rsid w:val="00030A91"/>
    <w:rsid w:val="000319F0"/>
    <w:rsid w:val="00031C24"/>
    <w:rsid w:val="00033103"/>
    <w:rsid w:val="0003330A"/>
    <w:rsid w:val="00033433"/>
    <w:rsid w:val="00033920"/>
    <w:rsid w:val="00033A96"/>
    <w:rsid w:val="00033D21"/>
    <w:rsid w:val="00034297"/>
    <w:rsid w:val="00034F15"/>
    <w:rsid w:val="000356D3"/>
    <w:rsid w:val="00036006"/>
    <w:rsid w:val="0003643B"/>
    <w:rsid w:val="00036587"/>
    <w:rsid w:val="00036E6C"/>
    <w:rsid w:val="00037CA4"/>
    <w:rsid w:val="00037F60"/>
    <w:rsid w:val="00040DFB"/>
    <w:rsid w:val="00041A5B"/>
    <w:rsid w:val="00041EF8"/>
    <w:rsid w:val="00042BC3"/>
    <w:rsid w:val="00043107"/>
    <w:rsid w:val="000434EF"/>
    <w:rsid w:val="00043BBB"/>
    <w:rsid w:val="00043F3F"/>
    <w:rsid w:val="00043F54"/>
    <w:rsid w:val="00044A1D"/>
    <w:rsid w:val="00045150"/>
    <w:rsid w:val="000453D6"/>
    <w:rsid w:val="000455B9"/>
    <w:rsid w:val="000467E3"/>
    <w:rsid w:val="0004693A"/>
    <w:rsid w:val="000469D9"/>
    <w:rsid w:val="00046DC8"/>
    <w:rsid w:val="00046EA8"/>
    <w:rsid w:val="0004704B"/>
    <w:rsid w:val="00047325"/>
    <w:rsid w:val="0004734B"/>
    <w:rsid w:val="00047B85"/>
    <w:rsid w:val="000500AD"/>
    <w:rsid w:val="00050907"/>
    <w:rsid w:val="00050D4E"/>
    <w:rsid w:val="00051619"/>
    <w:rsid w:val="000516E4"/>
    <w:rsid w:val="0005176F"/>
    <w:rsid w:val="00051A3D"/>
    <w:rsid w:val="00051F4B"/>
    <w:rsid w:val="00051FAD"/>
    <w:rsid w:val="00051FF5"/>
    <w:rsid w:val="00052456"/>
    <w:rsid w:val="00052F13"/>
    <w:rsid w:val="00052FA7"/>
    <w:rsid w:val="00052FAD"/>
    <w:rsid w:val="000531B2"/>
    <w:rsid w:val="0005410F"/>
    <w:rsid w:val="000543BC"/>
    <w:rsid w:val="00054512"/>
    <w:rsid w:val="0005475E"/>
    <w:rsid w:val="00055A47"/>
    <w:rsid w:val="00055C79"/>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09"/>
    <w:rsid w:val="00064A3E"/>
    <w:rsid w:val="00064AE4"/>
    <w:rsid w:val="00064E7E"/>
    <w:rsid w:val="00064E9E"/>
    <w:rsid w:val="0006529E"/>
    <w:rsid w:val="00065A22"/>
    <w:rsid w:val="00066958"/>
    <w:rsid w:val="00066B36"/>
    <w:rsid w:val="00066CA5"/>
    <w:rsid w:val="00066DEE"/>
    <w:rsid w:val="00067A21"/>
    <w:rsid w:val="000705E1"/>
    <w:rsid w:val="000707F7"/>
    <w:rsid w:val="00072457"/>
    <w:rsid w:val="00072E3F"/>
    <w:rsid w:val="00073DA3"/>
    <w:rsid w:val="00073F41"/>
    <w:rsid w:val="00075027"/>
    <w:rsid w:val="0007541A"/>
    <w:rsid w:val="00075E04"/>
    <w:rsid w:val="00076035"/>
    <w:rsid w:val="0007695B"/>
    <w:rsid w:val="00076F94"/>
    <w:rsid w:val="000770EC"/>
    <w:rsid w:val="000776C8"/>
    <w:rsid w:val="00077EE5"/>
    <w:rsid w:val="00077EFD"/>
    <w:rsid w:val="00080A92"/>
    <w:rsid w:val="000815B8"/>
    <w:rsid w:val="000819CB"/>
    <w:rsid w:val="00081B20"/>
    <w:rsid w:val="00081F9F"/>
    <w:rsid w:val="000821DC"/>
    <w:rsid w:val="000823C9"/>
    <w:rsid w:val="000825DC"/>
    <w:rsid w:val="00083A3F"/>
    <w:rsid w:val="00083AA0"/>
    <w:rsid w:val="00084101"/>
    <w:rsid w:val="00084162"/>
    <w:rsid w:val="00085062"/>
    <w:rsid w:val="000850C5"/>
    <w:rsid w:val="0008569B"/>
    <w:rsid w:val="000857CF"/>
    <w:rsid w:val="000858DB"/>
    <w:rsid w:val="00085B9F"/>
    <w:rsid w:val="000863C7"/>
    <w:rsid w:val="00087528"/>
    <w:rsid w:val="00087BDE"/>
    <w:rsid w:val="00087C28"/>
    <w:rsid w:val="00087C2F"/>
    <w:rsid w:val="00090940"/>
    <w:rsid w:val="00090EE1"/>
    <w:rsid w:val="0009137F"/>
    <w:rsid w:val="000918DE"/>
    <w:rsid w:val="00091AD9"/>
    <w:rsid w:val="00091AEA"/>
    <w:rsid w:val="000924A1"/>
    <w:rsid w:val="000926B1"/>
    <w:rsid w:val="000927D0"/>
    <w:rsid w:val="00092AF9"/>
    <w:rsid w:val="00092D06"/>
    <w:rsid w:val="00092F78"/>
    <w:rsid w:val="00093608"/>
    <w:rsid w:val="00093687"/>
    <w:rsid w:val="00093B37"/>
    <w:rsid w:val="00094155"/>
    <w:rsid w:val="00094AF4"/>
    <w:rsid w:val="00094E7D"/>
    <w:rsid w:val="00095B36"/>
    <w:rsid w:val="00095F6B"/>
    <w:rsid w:val="000962F9"/>
    <w:rsid w:val="00096781"/>
    <w:rsid w:val="00096D55"/>
    <w:rsid w:val="00096DEF"/>
    <w:rsid w:val="00097160"/>
    <w:rsid w:val="00097778"/>
    <w:rsid w:val="00097DA1"/>
    <w:rsid w:val="000A05DD"/>
    <w:rsid w:val="000A0788"/>
    <w:rsid w:val="000A07F2"/>
    <w:rsid w:val="000A0AB4"/>
    <w:rsid w:val="000A0B09"/>
    <w:rsid w:val="000A134B"/>
    <w:rsid w:val="000A13B7"/>
    <w:rsid w:val="000A14FE"/>
    <w:rsid w:val="000A165C"/>
    <w:rsid w:val="000A1973"/>
    <w:rsid w:val="000A1EA8"/>
    <w:rsid w:val="000A1F60"/>
    <w:rsid w:val="000A279D"/>
    <w:rsid w:val="000A2919"/>
    <w:rsid w:val="000A2D20"/>
    <w:rsid w:val="000A2F34"/>
    <w:rsid w:val="000A3B0C"/>
    <w:rsid w:val="000A3C4C"/>
    <w:rsid w:val="000A3D81"/>
    <w:rsid w:val="000A3F57"/>
    <w:rsid w:val="000A40B8"/>
    <w:rsid w:val="000A4B84"/>
    <w:rsid w:val="000A4C96"/>
    <w:rsid w:val="000A4EAD"/>
    <w:rsid w:val="000A51E5"/>
    <w:rsid w:val="000A55A6"/>
    <w:rsid w:val="000A5BCF"/>
    <w:rsid w:val="000A5C13"/>
    <w:rsid w:val="000A5D09"/>
    <w:rsid w:val="000A6096"/>
    <w:rsid w:val="000A60DD"/>
    <w:rsid w:val="000A6394"/>
    <w:rsid w:val="000A6519"/>
    <w:rsid w:val="000A6611"/>
    <w:rsid w:val="000A6CC7"/>
    <w:rsid w:val="000A6F55"/>
    <w:rsid w:val="000B0BFC"/>
    <w:rsid w:val="000B0C19"/>
    <w:rsid w:val="000B0D64"/>
    <w:rsid w:val="000B0F9E"/>
    <w:rsid w:val="000B1435"/>
    <w:rsid w:val="000B16F8"/>
    <w:rsid w:val="000B1E46"/>
    <w:rsid w:val="000B1ECC"/>
    <w:rsid w:val="000B1F36"/>
    <w:rsid w:val="000B2013"/>
    <w:rsid w:val="000B21B8"/>
    <w:rsid w:val="000B2B1F"/>
    <w:rsid w:val="000B37F1"/>
    <w:rsid w:val="000B46A2"/>
    <w:rsid w:val="000B488A"/>
    <w:rsid w:val="000B4998"/>
    <w:rsid w:val="000B4DD2"/>
    <w:rsid w:val="000B5449"/>
    <w:rsid w:val="000B5831"/>
    <w:rsid w:val="000B58A1"/>
    <w:rsid w:val="000B5DBE"/>
    <w:rsid w:val="000B5E32"/>
    <w:rsid w:val="000B6273"/>
    <w:rsid w:val="000B7229"/>
    <w:rsid w:val="000B7981"/>
    <w:rsid w:val="000B7ADD"/>
    <w:rsid w:val="000C008B"/>
    <w:rsid w:val="000C038A"/>
    <w:rsid w:val="000C05ED"/>
    <w:rsid w:val="000C0BF2"/>
    <w:rsid w:val="000C0DA1"/>
    <w:rsid w:val="000C19B5"/>
    <w:rsid w:val="000C1AF3"/>
    <w:rsid w:val="000C1BD0"/>
    <w:rsid w:val="000C2681"/>
    <w:rsid w:val="000C2F89"/>
    <w:rsid w:val="000C353B"/>
    <w:rsid w:val="000C3557"/>
    <w:rsid w:val="000C3A7A"/>
    <w:rsid w:val="000C4073"/>
    <w:rsid w:val="000C42E2"/>
    <w:rsid w:val="000C4870"/>
    <w:rsid w:val="000C48A6"/>
    <w:rsid w:val="000C5232"/>
    <w:rsid w:val="000C526C"/>
    <w:rsid w:val="000C5D0E"/>
    <w:rsid w:val="000C6598"/>
    <w:rsid w:val="000C7B6F"/>
    <w:rsid w:val="000D0030"/>
    <w:rsid w:val="000D070F"/>
    <w:rsid w:val="000D0F90"/>
    <w:rsid w:val="000D1334"/>
    <w:rsid w:val="000D1478"/>
    <w:rsid w:val="000D1599"/>
    <w:rsid w:val="000D194C"/>
    <w:rsid w:val="000D1BAB"/>
    <w:rsid w:val="000D1ED7"/>
    <w:rsid w:val="000D1F2F"/>
    <w:rsid w:val="000D1FD0"/>
    <w:rsid w:val="000D205A"/>
    <w:rsid w:val="000D22B0"/>
    <w:rsid w:val="000D23FE"/>
    <w:rsid w:val="000D2AA9"/>
    <w:rsid w:val="000D31CB"/>
    <w:rsid w:val="000D323F"/>
    <w:rsid w:val="000D3DBB"/>
    <w:rsid w:val="000D4576"/>
    <w:rsid w:val="000D45E7"/>
    <w:rsid w:val="000D45EE"/>
    <w:rsid w:val="000D49E8"/>
    <w:rsid w:val="000D4A28"/>
    <w:rsid w:val="000D4C06"/>
    <w:rsid w:val="000D4DB1"/>
    <w:rsid w:val="000D53FA"/>
    <w:rsid w:val="000D5413"/>
    <w:rsid w:val="000D5A61"/>
    <w:rsid w:val="000D63A5"/>
    <w:rsid w:val="000D6B3F"/>
    <w:rsid w:val="000D7093"/>
    <w:rsid w:val="000D7911"/>
    <w:rsid w:val="000D7DE0"/>
    <w:rsid w:val="000E02DE"/>
    <w:rsid w:val="000E0574"/>
    <w:rsid w:val="000E0A75"/>
    <w:rsid w:val="000E0E0D"/>
    <w:rsid w:val="000E1C4B"/>
    <w:rsid w:val="000E1C9A"/>
    <w:rsid w:val="000E2222"/>
    <w:rsid w:val="000E2319"/>
    <w:rsid w:val="000E257F"/>
    <w:rsid w:val="000E2638"/>
    <w:rsid w:val="000E2999"/>
    <w:rsid w:val="000E3C50"/>
    <w:rsid w:val="000E3C71"/>
    <w:rsid w:val="000E4521"/>
    <w:rsid w:val="000E5687"/>
    <w:rsid w:val="000E57FF"/>
    <w:rsid w:val="000E5A7A"/>
    <w:rsid w:val="000E5B73"/>
    <w:rsid w:val="000E6000"/>
    <w:rsid w:val="000E67A9"/>
    <w:rsid w:val="000E6BF0"/>
    <w:rsid w:val="000E7225"/>
    <w:rsid w:val="000F0200"/>
    <w:rsid w:val="000F0AFD"/>
    <w:rsid w:val="000F169D"/>
    <w:rsid w:val="000F173D"/>
    <w:rsid w:val="000F19ED"/>
    <w:rsid w:val="000F24A2"/>
    <w:rsid w:val="000F2647"/>
    <w:rsid w:val="000F2656"/>
    <w:rsid w:val="000F287F"/>
    <w:rsid w:val="000F2C56"/>
    <w:rsid w:val="000F2CA4"/>
    <w:rsid w:val="000F2DBA"/>
    <w:rsid w:val="000F2EA8"/>
    <w:rsid w:val="000F3E19"/>
    <w:rsid w:val="000F41B2"/>
    <w:rsid w:val="000F4598"/>
    <w:rsid w:val="000F4AD3"/>
    <w:rsid w:val="000F52D6"/>
    <w:rsid w:val="000F5623"/>
    <w:rsid w:val="000F579A"/>
    <w:rsid w:val="000F5F52"/>
    <w:rsid w:val="000F6125"/>
    <w:rsid w:val="000F62F5"/>
    <w:rsid w:val="000F65C0"/>
    <w:rsid w:val="000F7055"/>
    <w:rsid w:val="000F746D"/>
    <w:rsid w:val="000F75F1"/>
    <w:rsid w:val="000F7768"/>
    <w:rsid w:val="000F78C5"/>
    <w:rsid w:val="000F7E63"/>
    <w:rsid w:val="001003A1"/>
    <w:rsid w:val="00100C66"/>
    <w:rsid w:val="0010128A"/>
    <w:rsid w:val="00101471"/>
    <w:rsid w:val="00101D3C"/>
    <w:rsid w:val="00102339"/>
    <w:rsid w:val="00102382"/>
    <w:rsid w:val="001028D7"/>
    <w:rsid w:val="00102D5A"/>
    <w:rsid w:val="00102E60"/>
    <w:rsid w:val="00103296"/>
    <w:rsid w:val="001032B4"/>
    <w:rsid w:val="001042E8"/>
    <w:rsid w:val="00104DD5"/>
    <w:rsid w:val="00104F71"/>
    <w:rsid w:val="0010548D"/>
    <w:rsid w:val="001055D9"/>
    <w:rsid w:val="001056CA"/>
    <w:rsid w:val="00105A5F"/>
    <w:rsid w:val="00105AF9"/>
    <w:rsid w:val="00105E92"/>
    <w:rsid w:val="00106137"/>
    <w:rsid w:val="001064C1"/>
    <w:rsid w:val="00106887"/>
    <w:rsid w:val="00110B4A"/>
    <w:rsid w:val="0011139F"/>
    <w:rsid w:val="001115A8"/>
    <w:rsid w:val="001125AF"/>
    <w:rsid w:val="001126F4"/>
    <w:rsid w:val="00112BD0"/>
    <w:rsid w:val="00112C5D"/>
    <w:rsid w:val="00112DE1"/>
    <w:rsid w:val="00112E72"/>
    <w:rsid w:val="00113875"/>
    <w:rsid w:val="001138A8"/>
    <w:rsid w:val="00113DA3"/>
    <w:rsid w:val="00114A69"/>
    <w:rsid w:val="00114E43"/>
    <w:rsid w:val="00114FAB"/>
    <w:rsid w:val="00114FE3"/>
    <w:rsid w:val="00115146"/>
    <w:rsid w:val="001151F8"/>
    <w:rsid w:val="0011582F"/>
    <w:rsid w:val="00115CC5"/>
    <w:rsid w:val="00115E64"/>
    <w:rsid w:val="0011609B"/>
    <w:rsid w:val="0011688C"/>
    <w:rsid w:val="00116A6E"/>
    <w:rsid w:val="00116D14"/>
    <w:rsid w:val="00116EF2"/>
    <w:rsid w:val="0011730E"/>
    <w:rsid w:val="00117D5C"/>
    <w:rsid w:val="001207A2"/>
    <w:rsid w:val="00120BF2"/>
    <w:rsid w:val="00120CA9"/>
    <w:rsid w:val="00120DB8"/>
    <w:rsid w:val="0012101E"/>
    <w:rsid w:val="00121193"/>
    <w:rsid w:val="0012298A"/>
    <w:rsid w:val="00122CC0"/>
    <w:rsid w:val="00122DC3"/>
    <w:rsid w:val="00123E61"/>
    <w:rsid w:val="00124876"/>
    <w:rsid w:val="0012528B"/>
    <w:rsid w:val="00125366"/>
    <w:rsid w:val="001258D7"/>
    <w:rsid w:val="0012598B"/>
    <w:rsid w:val="00126210"/>
    <w:rsid w:val="00126681"/>
    <w:rsid w:val="001269F1"/>
    <w:rsid w:val="001271BD"/>
    <w:rsid w:val="001274C0"/>
    <w:rsid w:val="001275E3"/>
    <w:rsid w:val="00127678"/>
    <w:rsid w:val="00130398"/>
    <w:rsid w:val="00130702"/>
    <w:rsid w:val="001308C8"/>
    <w:rsid w:val="00130DBF"/>
    <w:rsid w:val="00131250"/>
    <w:rsid w:val="001314A3"/>
    <w:rsid w:val="0013179F"/>
    <w:rsid w:val="001319E4"/>
    <w:rsid w:val="00131EB9"/>
    <w:rsid w:val="00132D45"/>
    <w:rsid w:val="00132F9E"/>
    <w:rsid w:val="001335FB"/>
    <w:rsid w:val="00133668"/>
    <w:rsid w:val="00133D75"/>
    <w:rsid w:val="001356A2"/>
    <w:rsid w:val="00136422"/>
    <w:rsid w:val="00136BF2"/>
    <w:rsid w:val="00136C3B"/>
    <w:rsid w:val="00136FAC"/>
    <w:rsid w:val="001403A2"/>
    <w:rsid w:val="001406E6"/>
    <w:rsid w:val="00141163"/>
    <w:rsid w:val="00141583"/>
    <w:rsid w:val="00141A06"/>
    <w:rsid w:val="00141B59"/>
    <w:rsid w:val="00141BB7"/>
    <w:rsid w:val="00141F7B"/>
    <w:rsid w:val="0014216B"/>
    <w:rsid w:val="0014237B"/>
    <w:rsid w:val="00142ABD"/>
    <w:rsid w:val="00142C78"/>
    <w:rsid w:val="0014340C"/>
    <w:rsid w:val="00143422"/>
    <w:rsid w:val="00143690"/>
    <w:rsid w:val="00143B92"/>
    <w:rsid w:val="00143D25"/>
    <w:rsid w:val="00144301"/>
    <w:rsid w:val="00144CE6"/>
    <w:rsid w:val="00145CBE"/>
    <w:rsid w:val="00145D43"/>
    <w:rsid w:val="0014622F"/>
    <w:rsid w:val="00146326"/>
    <w:rsid w:val="00146358"/>
    <w:rsid w:val="00146573"/>
    <w:rsid w:val="00150764"/>
    <w:rsid w:val="001508B4"/>
    <w:rsid w:val="0015139B"/>
    <w:rsid w:val="001517C7"/>
    <w:rsid w:val="00151F61"/>
    <w:rsid w:val="0015229A"/>
    <w:rsid w:val="001526AD"/>
    <w:rsid w:val="00152818"/>
    <w:rsid w:val="00152CCA"/>
    <w:rsid w:val="00152F96"/>
    <w:rsid w:val="00153106"/>
    <w:rsid w:val="00153541"/>
    <w:rsid w:val="00153804"/>
    <w:rsid w:val="00153AC5"/>
    <w:rsid w:val="00153E49"/>
    <w:rsid w:val="00154118"/>
    <w:rsid w:val="00154A11"/>
    <w:rsid w:val="00154A6C"/>
    <w:rsid w:val="001550D7"/>
    <w:rsid w:val="001554A6"/>
    <w:rsid w:val="00155753"/>
    <w:rsid w:val="00155AA6"/>
    <w:rsid w:val="00156337"/>
    <w:rsid w:val="0015787E"/>
    <w:rsid w:val="00157F1E"/>
    <w:rsid w:val="001602E4"/>
    <w:rsid w:val="0016098F"/>
    <w:rsid w:val="00160D77"/>
    <w:rsid w:val="00160F10"/>
    <w:rsid w:val="001610A7"/>
    <w:rsid w:val="001613DF"/>
    <w:rsid w:val="0016143B"/>
    <w:rsid w:val="001618F6"/>
    <w:rsid w:val="0016225D"/>
    <w:rsid w:val="00164518"/>
    <w:rsid w:val="001645F4"/>
    <w:rsid w:val="00164A49"/>
    <w:rsid w:val="00164AC3"/>
    <w:rsid w:val="00164E4F"/>
    <w:rsid w:val="00165097"/>
    <w:rsid w:val="00165483"/>
    <w:rsid w:val="0016606A"/>
    <w:rsid w:val="00166432"/>
    <w:rsid w:val="00166714"/>
    <w:rsid w:val="001671E7"/>
    <w:rsid w:val="001672C5"/>
    <w:rsid w:val="00167BAA"/>
    <w:rsid w:val="0017049E"/>
    <w:rsid w:val="0017076F"/>
    <w:rsid w:val="00170813"/>
    <w:rsid w:val="00170ABE"/>
    <w:rsid w:val="00170FD3"/>
    <w:rsid w:val="001710A2"/>
    <w:rsid w:val="00171339"/>
    <w:rsid w:val="001715D4"/>
    <w:rsid w:val="001716E8"/>
    <w:rsid w:val="00171705"/>
    <w:rsid w:val="00171FCF"/>
    <w:rsid w:val="00172F24"/>
    <w:rsid w:val="00173053"/>
    <w:rsid w:val="00173178"/>
    <w:rsid w:val="001733B8"/>
    <w:rsid w:val="0017368F"/>
    <w:rsid w:val="00173B84"/>
    <w:rsid w:val="001741DF"/>
    <w:rsid w:val="0017422B"/>
    <w:rsid w:val="001748CF"/>
    <w:rsid w:val="00175ED9"/>
    <w:rsid w:val="00176125"/>
    <w:rsid w:val="00176552"/>
    <w:rsid w:val="001766AD"/>
    <w:rsid w:val="001772CF"/>
    <w:rsid w:val="00177A8B"/>
    <w:rsid w:val="001800C0"/>
    <w:rsid w:val="001804B6"/>
    <w:rsid w:val="001808A4"/>
    <w:rsid w:val="0018133F"/>
    <w:rsid w:val="00181EFE"/>
    <w:rsid w:val="0018202F"/>
    <w:rsid w:val="001827AC"/>
    <w:rsid w:val="001828E5"/>
    <w:rsid w:val="00182A49"/>
    <w:rsid w:val="00182AC6"/>
    <w:rsid w:val="00182BF5"/>
    <w:rsid w:val="00182FB7"/>
    <w:rsid w:val="00183074"/>
    <w:rsid w:val="001831D3"/>
    <w:rsid w:val="001839A7"/>
    <w:rsid w:val="00183A37"/>
    <w:rsid w:val="00183EE5"/>
    <w:rsid w:val="0018502D"/>
    <w:rsid w:val="001853F7"/>
    <w:rsid w:val="00185594"/>
    <w:rsid w:val="00185C69"/>
    <w:rsid w:val="00186094"/>
    <w:rsid w:val="00186975"/>
    <w:rsid w:val="00186C57"/>
    <w:rsid w:val="0019067B"/>
    <w:rsid w:val="001911B4"/>
    <w:rsid w:val="00191516"/>
    <w:rsid w:val="0019182D"/>
    <w:rsid w:val="00191AC0"/>
    <w:rsid w:val="00191B7B"/>
    <w:rsid w:val="00191BCD"/>
    <w:rsid w:val="001923EB"/>
    <w:rsid w:val="001926A8"/>
    <w:rsid w:val="00192B47"/>
    <w:rsid w:val="00192C46"/>
    <w:rsid w:val="00192DCF"/>
    <w:rsid w:val="00193454"/>
    <w:rsid w:val="00193D49"/>
    <w:rsid w:val="001943D0"/>
    <w:rsid w:val="00195278"/>
    <w:rsid w:val="0019617D"/>
    <w:rsid w:val="001963B4"/>
    <w:rsid w:val="00196637"/>
    <w:rsid w:val="00196AB9"/>
    <w:rsid w:val="00196C1E"/>
    <w:rsid w:val="001A0007"/>
    <w:rsid w:val="001A00BD"/>
    <w:rsid w:val="001A0B45"/>
    <w:rsid w:val="001A0C1E"/>
    <w:rsid w:val="001A16E4"/>
    <w:rsid w:val="001A1D4E"/>
    <w:rsid w:val="001A2589"/>
    <w:rsid w:val="001A29A5"/>
    <w:rsid w:val="001A2A37"/>
    <w:rsid w:val="001A4977"/>
    <w:rsid w:val="001A4B0C"/>
    <w:rsid w:val="001A4C19"/>
    <w:rsid w:val="001A4DAC"/>
    <w:rsid w:val="001A4FA6"/>
    <w:rsid w:val="001A514F"/>
    <w:rsid w:val="001A5183"/>
    <w:rsid w:val="001A51F1"/>
    <w:rsid w:val="001A52DF"/>
    <w:rsid w:val="001A5616"/>
    <w:rsid w:val="001A644D"/>
    <w:rsid w:val="001A67AF"/>
    <w:rsid w:val="001A6804"/>
    <w:rsid w:val="001A6C0D"/>
    <w:rsid w:val="001A740D"/>
    <w:rsid w:val="001A7548"/>
    <w:rsid w:val="001A7A53"/>
    <w:rsid w:val="001A7B60"/>
    <w:rsid w:val="001A7DD9"/>
    <w:rsid w:val="001B0115"/>
    <w:rsid w:val="001B0675"/>
    <w:rsid w:val="001B08DB"/>
    <w:rsid w:val="001B0C5F"/>
    <w:rsid w:val="001B10CD"/>
    <w:rsid w:val="001B15E0"/>
    <w:rsid w:val="001B1698"/>
    <w:rsid w:val="001B27D9"/>
    <w:rsid w:val="001B2C45"/>
    <w:rsid w:val="001B3363"/>
    <w:rsid w:val="001B3451"/>
    <w:rsid w:val="001B372F"/>
    <w:rsid w:val="001B3BA3"/>
    <w:rsid w:val="001B3C1C"/>
    <w:rsid w:val="001B4103"/>
    <w:rsid w:val="001B417B"/>
    <w:rsid w:val="001B41C7"/>
    <w:rsid w:val="001B44EF"/>
    <w:rsid w:val="001B4EA4"/>
    <w:rsid w:val="001B520D"/>
    <w:rsid w:val="001B591A"/>
    <w:rsid w:val="001B5A89"/>
    <w:rsid w:val="001B5AD6"/>
    <w:rsid w:val="001B5DEB"/>
    <w:rsid w:val="001B5E4B"/>
    <w:rsid w:val="001B5FCD"/>
    <w:rsid w:val="001B620B"/>
    <w:rsid w:val="001B66C2"/>
    <w:rsid w:val="001B7A65"/>
    <w:rsid w:val="001B7B82"/>
    <w:rsid w:val="001C0866"/>
    <w:rsid w:val="001C13E2"/>
    <w:rsid w:val="001C21C4"/>
    <w:rsid w:val="001C2204"/>
    <w:rsid w:val="001C3040"/>
    <w:rsid w:val="001C30B7"/>
    <w:rsid w:val="001C34F1"/>
    <w:rsid w:val="001C3C0D"/>
    <w:rsid w:val="001C3C6C"/>
    <w:rsid w:val="001C486E"/>
    <w:rsid w:val="001C4BAD"/>
    <w:rsid w:val="001C5023"/>
    <w:rsid w:val="001C5226"/>
    <w:rsid w:val="001C5366"/>
    <w:rsid w:val="001C5F5E"/>
    <w:rsid w:val="001C5F9B"/>
    <w:rsid w:val="001C60AF"/>
    <w:rsid w:val="001C6580"/>
    <w:rsid w:val="001C6AB7"/>
    <w:rsid w:val="001C6DBB"/>
    <w:rsid w:val="001C733A"/>
    <w:rsid w:val="001D00F6"/>
    <w:rsid w:val="001D14D5"/>
    <w:rsid w:val="001D1C6E"/>
    <w:rsid w:val="001D1D05"/>
    <w:rsid w:val="001D1E64"/>
    <w:rsid w:val="001D1F58"/>
    <w:rsid w:val="001D2015"/>
    <w:rsid w:val="001D21BB"/>
    <w:rsid w:val="001D25F8"/>
    <w:rsid w:val="001D2C86"/>
    <w:rsid w:val="001D2FBF"/>
    <w:rsid w:val="001D33BB"/>
    <w:rsid w:val="001D395B"/>
    <w:rsid w:val="001D417E"/>
    <w:rsid w:val="001D4B51"/>
    <w:rsid w:val="001D4D77"/>
    <w:rsid w:val="001D5243"/>
    <w:rsid w:val="001D56B4"/>
    <w:rsid w:val="001D5785"/>
    <w:rsid w:val="001D5809"/>
    <w:rsid w:val="001D5956"/>
    <w:rsid w:val="001D5994"/>
    <w:rsid w:val="001D6AEA"/>
    <w:rsid w:val="001D6B68"/>
    <w:rsid w:val="001D760C"/>
    <w:rsid w:val="001D7B41"/>
    <w:rsid w:val="001D7D6C"/>
    <w:rsid w:val="001D7E97"/>
    <w:rsid w:val="001D7EF1"/>
    <w:rsid w:val="001E0525"/>
    <w:rsid w:val="001E063C"/>
    <w:rsid w:val="001E070D"/>
    <w:rsid w:val="001E0BBB"/>
    <w:rsid w:val="001E0D82"/>
    <w:rsid w:val="001E0E7C"/>
    <w:rsid w:val="001E1182"/>
    <w:rsid w:val="001E18D5"/>
    <w:rsid w:val="001E1947"/>
    <w:rsid w:val="001E1D52"/>
    <w:rsid w:val="001E2CB4"/>
    <w:rsid w:val="001E3527"/>
    <w:rsid w:val="001E3AEB"/>
    <w:rsid w:val="001E41F3"/>
    <w:rsid w:val="001E46E5"/>
    <w:rsid w:val="001E46FE"/>
    <w:rsid w:val="001E5118"/>
    <w:rsid w:val="001E5566"/>
    <w:rsid w:val="001E5B07"/>
    <w:rsid w:val="001E5B46"/>
    <w:rsid w:val="001E5E0B"/>
    <w:rsid w:val="001E6616"/>
    <w:rsid w:val="001E69C5"/>
    <w:rsid w:val="001E6BE8"/>
    <w:rsid w:val="001E6DB1"/>
    <w:rsid w:val="001E6F15"/>
    <w:rsid w:val="001E71FA"/>
    <w:rsid w:val="001F02BB"/>
    <w:rsid w:val="001F05B3"/>
    <w:rsid w:val="001F05E0"/>
    <w:rsid w:val="001F1DAF"/>
    <w:rsid w:val="001F1DC8"/>
    <w:rsid w:val="001F1DD7"/>
    <w:rsid w:val="001F20F7"/>
    <w:rsid w:val="001F23D8"/>
    <w:rsid w:val="001F24BD"/>
    <w:rsid w:val="001F2900"/>
    <w:rsid w:val="001F2CFE"/>
    <w:rsid w:val="001F2DAB"/>
    <w:rsid w:val="001F2F3B"/>
    <w:rsid w:val="001F3A9E"/>
    <w:rsid w:val="001F3EE4"/>
    <w:rsid w:val="001F42E2"/>
    <w:rsid w:val="001F4799"/>
    <w:rsid w:val="001F4B52"/>
    <w:rsid w:val="001F4E95"/>
    <w:rsid w:val="001F52C3"/>
    <w:rsid w:val="001F53D9"/>
    <w:rsid w:val="001F61E1"/>
    <w:rsid w:val="001F68FA"/>
    <w:rsid w:val="001F6ADC"/>
    <w:rsid w:val="001F7AA0"/>
    <w:rsid w:val="001F7EB6"/>
    <w:rsid w:val="002003EE"/>
    <w:rsid w:val="00200410"/>
    <w:rsid w:val="002004B8"/>
    <w:rsid w:val="00200D57"/>
    <w:rsid w:val="00200E19"/>
    <w:rsid w:val="0020172E"/>
    <w:rsid w:val="0020178E"/>
    <w:rsid w:val="0020187B"/>
    <w:rsid w:val="00201A28"/>
    <w:rsid w:val="00201F04"/>
    <w:rsid w:val="002021AA"/>
    <w:rsid w:val="002027C3"/>
    <w:rsid w:val="00202970"/>
    <w:rsid w:val="00202A21"/>
    <w:rsid w:val="00202B57"/>
    <w:rsid w:val="00202BB6"/>
    <w:rsid w:val="0020309E"/>
    <w:rsid w:val="00203446"/>
    <w:rsid w:val="00203B06"/>
    <w:rsid w:val="00204272"/>
    <w:rsid w:val="002043F8"/>
    <w:rsid w:val="0020455F"/>
    <w:rsid w:val="00204608"/>
    <w:rsid w:val="00204B4B"/>
    <w:rsid w:val="00204E57"/>
    <w:rsid w:val="0020533E"/>
    <w:rsid w:val="00205417"/>
    <w:rsid w:val="00205446"/>
    <w:rsid w:val="0020574E"/>
    <w:rsid w:val="00205CF3"/>
    <w:rsid w:val="00205E08"/>
    <w:rsid w:val="00206057"/>
    <w:rsid w:val="002067D7"/>
    <w:rsid w:val="00206ACD"/>
    <w:rsid w:val="00206CFB"/>
    <w:rsid w:val="00206F7B"/>
    <w:rsid w:val="00207076"/>
    <w:rsid w:val="00207BEF"/>
    <w:rsid w:val="00210244"/>
    <w:rsid w:val="00210F4F"/>
    <w:rsid w:val="00210FDC"/>
    <w:rsid w:val="002110DC"/>
    <w:rsid w:val="002119F3"/>
    <w:rsid w:val="00211C5A"/>
    <w:rsid w:val="002124F3"/>
    <w:rsid w:val="00212EE6"/>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5FA7"/>
    <w:rsid w:val="00226810"/>
    <w:rsid w:val="0022696C"/>
    <w:rsid w:val="00226A30"/>
    <w:rsid w:val="002274D2"/>
    <w:rsid w:val="0022788F"/>
    <w:rsid w:val="00227F9C"/>
    <w:rsid w:val="00230869"/>
    <w:rsid w:val="002311F2"/>
    <w:rsid w:val="00232834"/>
    <w:rsid w:val="00232AF1"/>
    <w:rsid w:val="00232C37"/>
    <w:rsid w:val="00233AA5"/>
    <w:rsid w:val="00233C29"/>
    <w:rsid w:val="00234FF6"/>
    <w:rsid w:val="002356C8"/>
    <w:rsid w:val="002356F2"/>
    <w:rsid w:val="00235D6D"/>
    <w:rsid w:val="00236200"/>
    <w:rsid w:val="00236802"/>
    <w:rsid w:val="002376D0"/>
    <w:rsid w:val="002408AF"/>
    <w:rsid w:val="00240BAC"/>
    <w:rsid w:val="00240D54"/>
    <w:rsid w:val="0024121F"/>
    <w:rsid w:val="002413CF"/>
    <w:rsid w:val="00241542"/>
    <w:rsid w:val="00241961"/>
    <w:rsid w:val="00242232"/>
    <w:rsid w:val="002422BB"/>
    <w:rsid w:val="00242761"/>
    <w:rsid w:val="00242A75"/>
    <w:rsid w:val="00242EB3"/>
    <w:rsid w:val="00243145"/>
    <w:rsid w:val="002431EA"/>
    <w:rsid w:val="00243394"/>
    <w:rsid w:val="00243755"/>
    <w:rsid w:val="00243D38"/>
    <w:rsid w:val="00244F2A"/>
    <w:rsid w:val="00245066"/>
    <w:rsid w:val="002451E5"/>
    <w:rsid w:val="002453D8"/>
    <w:rsid w:val="00245D01"/>
    <w:rsid w:val="002465D9"/>
    <w:rsid w:val="00246E4D"/>
    <w:rsid w:val="00246EE7"/>
    <w:rsid w:val="0024775B"/>
    <w:rsid w:val="002478D9"/>
    <w:rsid w:val="00247AAB"/>
    <w:rsid w:val="00247D08"/>
    <w:rsid w:val="00247D6D"/>
    <w:rsid w:val="00250379"/>
    <w:rsid w:val="002503F6"/>
    <w:rsid w:val="00250C7E"/>
    <w:rsid w:val="00251136"/>
    <w:rsid w:val="00251205"/>
    <w:rsid w:val="00251B13"/>
    <w:rsid w:val="00251C30"/>
    <w:rsid w:val="002523D3"/>
    <w:rsid w:val="002525BA"/>
    <w:rsid w:val="00252B85"/>
    <w:rsid w:val="00252C16"/>
    <w:rsid w:val="00253682"/>
    <w:rsid w:val="00253998"/>
    <w:rsid w:val="00253DBC"/>
    <w:rsid w:val="00253E87"/>
    <w:rsid w:val="00253F83"/>
    <w:rsid w:val="00255277"/>
    <w:rsid w:val="0025582C"/>
    <w:rsid w:val="002558C4"/>
    <w:rsid w:val="00255DC4"/>
    <w:rsid w:val="00255F58"/>
    <w:rsid w:val="00255FC0"/>
    <w:rsid w:val="00255FF0"/>
    <w:rsid w:val="00257768"/>
    <w:rsid w:val="0026004D"/>
    <w:rsid w:val="0026013D"/>
    <w:rsid w:val="00260912"/>
    <w:rsid w:val="00260AE2"/>
    <w:rsid w:val="00260D07"/>
    <w:rsid w:val="00260D60"/>
    <w:rsid w:val="00261347"/>
    <w:rsid w:val="002618B6"/>
    <w:rsid w:val="002619F8"/>
    <w:rsid w:val="00261A22"/>
    <w:rsid w:val="00262029"/>
    <w:rsid w:val="00262375"/>
    <w:rsid w:val="00262A34"/>
    <w:rsid w:val="00262B1A"/>
    <w:rsid w:val="00262B75"/>
    <w:rsid w:val="00262C0A"/>
    <w:rsid w:val="002630E0"/>
    <w:rsid w:val="00263B86"/>
    <w:rsid w:val="00263CD5"/>
    <w:rsid w:val="00263E6D"/>
    <w:rsid w:val="00264044"/>
    <w:rsid w:val="0026419E"/>
    <w:rsid w:val="00264DDF"/>
    <w:rsid w:val="00264FD7"/>
    <w:rsid w:val="002653C2"/>
    <w:rsid w:val="0026548F"/>
    <w:rsid w:val="00265B9B"/>
    <w:rsid w:val="00265CA2"/>
    <w:rsid w:val="00265D7A"/>
    <w:rsid w:val="00266652"/>
    <w:rsid w:val="00267363"/>
    <w:rsid w:val="002675BB"/>
    <w:rsid w:val="00267891"/>
    <w:rsid w:val="002678B0"/>
    <w:rsid w:val="00267D42"/>
    <w:rsid w:val="002702D6"/>
    <w:rsid w:val="00270A44"/>
    <w:rsid w:val="00270B94"/>
    <w:rsid w:val="0027173E"/>
    <w:rsid w:val="0027186F"/>
    <w:rsid w:val="00271A47"/>
    <w:rsid w:val="00271B0B"/>
    <w:rsid w:val="00271C03"/>
    <w:rsid w:val="0027229B"/>
    <w:rsid w:val="00273012"/>
    <w:rsid w:val="00273288"/>
    <w:rsid w:val="0027462E"/>
    <w:rsid w:val="00274751"/>
    <w:rsid w:val="00274A34"/>
    <w:rsid w:val="002758CD"/>
    <w:rsid w:val="00275D12"/>
    <w:rsid w:val="00275EDA"/>
    <w:rsid w:val="00275EFC"/>
    <w:rsid w:val="00275F52"/>
    <w:rsid w:val="00276181"/>
    <w:rsid w:val="00276F99"/>
    <w:rsid w:val="0027713B"/>
    <w:rsid w:val="0027762E"/>
    <w:rsid w:val="00277B44"/>
    <w:rsid w:val="0028006D"/>
    <w:rsid w:val="00280AA1"/>
    <w:rsid w:val="00281A30"/>
    <w:rsid w:val="00281A71"/>
    <w:rsid w:val="00281CD8"/>
    <w:rsid w:val="00281D97"/>
    <w:rsid w:val="00281F8B"/>
    <w:rsid w:val="0028278B"/>
    <w:rsid w:val="00282919"/>
    <w:rsid w:val="00283073"/>
    <w:rsid w:val="0028349E"/>
    <w:rsid w:val="00283DDE"/>
    <w:rsid w:val="00283E36"/>
    <w:rsid w:val="00284928"/>
    <w:rsid w:val="00284F7B"/>
    <w:rsid w:val="002860C4"/>
    <w:rsid w:val="00287DD1"/>
    <w:rsid w:val="00287FB5"/>
    <w:rsid w:val="0029126A"/>
    <w:rsid w:val="0029134E"/>
    <w:rsid w:val="0029137E"/>
    <w:rsid w:val="00291AC4"/>
    <w:rsid w:val="00292242"/>
    <w:rsid w:val="002925F7"/>
    <w:rsid w:val="00292933"/>
    <w:rsid w:val="00292B5B"/>
    <w:rsid w:val="0029323D"/>
    <w:rsid w:val="002936BC"/>
    <w:rsid w:val="00293993"/>
    <w:rsid w:val="00293C6F"/>
    <w:rsid w:val="00293E27"/>
    <w:rsid w:val="002941FB"/>
    <w:rsid w:val="002946D3"/>
    <w:rsid w:val="00294827"/>
    <w:rsid w:val="00294DB5"/>
    <w:rsid w:val="00295468"/>
    <w:rsid w:val="00295850"/>
    <w:rsid w:val="002958D9"/>
    <w:rsid w:val="00295BA7"/>
    <w:rsid w:val="00295DAC"/>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55C"/>
    <w:rsid w:val="002B096D"/>
    <w:rsid w:val="002B09B6"/>
    <w:rsid w:val="002B0C57"/>
    <w:rsid w:val="002B0EB5"/>
    <w:rsid w:val="002B10B1"/>
    <w:rsid w:val="002B11B8"/>
    <w:rsid w:val="002B12F7"/>
    <w:rsid w:val="002B18CE"/>
    <w:rsid w:val="002B1DF3"/>
    <w:rsid w:val="002B2162"/>
    <w:rsid w:val="002B27A9"/>
    <w:rsid w:val="002B2847"/>
    <w:rsid w:val="002B2D7F"/>
    <w:rsid w:val="002B314A"/>
    <w:rsid w:val="002B3710"/>
    <w:rsid w:val="002B3747"/>
    <w:rsid w:val="002B37A3"/>
    <w:rsid w:val="002B3E63"/>
    <w:rsid w:val="002B4334"/>
    <w:rsid w:val="002B4BD2"/>
    <w:rsid w:val="002B4CF1"/>
    <w:rsid w:val="002B4E0F"/>
    <w:rsid w:val="002B5741"/>
    <w:rsid w:val="002B59FF"/>
    <w:rsid w:val="002B5BEE"/>
    <w:rsid w:val="002B63C0"/>
    <w:rsid w:val="002B64B7"/>
    <w:rsid w:val="002B654C"/>
    <w:rsid w:val="002B6949"/>
    <w:rsid w:val="002B7291"/>
    <w:rsid w:val="002B75B1"/>
    <w:rsid w:val="002B75F8"/>
    <w:rsid w:val="002B7860"/>
    <w:rsid w:val="002B7C43"/>
    <w:rsid w:val="002B7CEE"/>
    <w:rsid w:val="002C0B09"/>
    <w:rsid w:val="002C0DDA"/>
    <w:rsid w:val="002C1706"/>
    <w:rsid w:val="002C196D"/>
    <w:rsid w:val="002C197F"/>
    <w:rsid w:val="002C1C0D"/>
    <w:rsid w:val="002C1CF3"/>
    <w:rsid w:val="002C2398"/>
    <w:rsid w:val="002C258D"/>
    <w:rsid w:val="002C3429"/>
    <w:rsid w:val="002C351A"/>
    <w:rsid w:val="002C3B4B"/>
    <w:rsid w:val="002C46AD"/>
    <w:rsid w:val="002C4C0E"/>
    <w:rsid w:val="002C4F9D"/>
    <w:rsid w:val="002C5024"/>
    <w:rsid w:val="002C50C6"/>
    <w:rsid w:val="002C5663"/>
    <w:rsid w:val="002C5E85"/>
    <w:rsid w:val="002C6262"/>
    <w:rsid w:val="002C707A"/>
    <w:rsid w:val="002C7C52"/>
    <w:rsid w:val="002D00E5"/>
    <w:rsid w:val="002D0FBB"/>
    <w:rsid w:val="002D1675"/>
    <w:rsid w:val="002D191A"/>
    <w:rsid w:val="002D231B"/>
    <w:rsid w:val="002D23C7"/>
    <w:rsid w:val="002D24EE"/>
    <w:rsid w:val="002D24EF"/>
    <w:rsid w:val="002D3880"/>
    <w:rsid w:val="002D390F"/>
    <w:rsid w:val="002D3E0E"/>
    <w:rsid w:val="002D3F64"/>
    <w:rsid w:val="002D4074"/>
    <w:rsid w:val="002D447B"/>
    <w:rsid w:val="002D502E"/>
    <w:rsid w:val="002D5098"/>
    <w:rsid w:val="002D529F"/>
    <w:rsid w:val="002D6246"/>
    <w:rsid w:val="002D6330"/>
    <w:rsid w:val="002D68DB"/>
    <w:rsid w:val="002D75CB"/>
    <w:rsid w:val="002D7B0F"/>
    <w:rsid w:val="002D7EE4"/>
    <w:rsid w:val="002E0F49"/>
    <w:rsid w:val="002E0F4F"/>
    <w:rsid w:val="002E1EE8"/>
    <w:rsid w:val="002E21BE"/>
    <w:rsid w:val="002E2EB0"/>
    <w:rsid w:val="002E320F"/>
    <w:rsid w:val="002E3391"/>
    <w:rsid w:val="002E33CD"/>
    <w:rsid w:val="002E3947"/>
    <w:rsid w:val="002E3B7C"/>
    <w:rsid w:val="002E4205"/>
    <w:rsid w:val="002E4348"/>
    <w:rsid w:val="002E4E15"/>
    <w:rsid w:val="002E59A4"/>
    <w:rsid w:val="002E5F4D"/>
    <w:rsid w:val="002E6494"/>
    <w:rsid w:val="002E67F0"/>
    <w:rsid w:val="002E7C6B"/>
    <w:rsid w:val="002F088E"/>
    <w:rsid w:val="002F0989"/>
    <w:rsid w:val="002F0AA0"/>
    <w:rsid w:val="002F0D76"/>
    <w:rsid w:val="002F1135"/>
    <w:rsid w:val="002F1A33"/>
    <w:rsid w:val="002F1B68"/>
    <w:rsid w:val="002F228E"/>
    <w:rsid w:val="002F24CE"/>
    <w:rsid w:val="002F30BE"/>
    <w:rsid w:val="002F32B2"/>
    <w:rsid w:val="002F340F"/>
    <w:rsid w:val="002F34B7"/>
    <w:rsid w:val="002F404D"/>
    <w:rsid w:val="002F467E"/>
    <w:rsid w:val="002F46B4"/>
    <w:rsid w:val="002F472A"/>
    <w:rsid w:val="002F4F62"/>
    <w:rsid w:val="002F55D4"/>
    <w:rsid w:val="002F5AF8"/>
    <w:rsid w:val="002F6753"/>
    <w:rsid w:val="002F6A69"/>
    <w:rsid w:val="002F6AEA"/>
    <w:rsid w:val="002F6C4F"/>
    <w:rsid w:val="002F6DA9"/>
    <w:rsid w:val="002F7A21"/>
    <w:rsid w:val="002F7AAA"/>
    <w:rsid w:val="003005E6"/>
    <w:rsid w:val="00300B42"/>
    <w:rsid w:val="00301188"/>
    <w:rsid w:val="00301340"/>
    <w:rsid w:val="003013B8"/>
    <w:rsid w:val="00301963"/>
    <w:rsid w:val="00301A76"/>
    <w:rsid w:val="00301C0F"/>
    <w:rsid w:val="00302A2C"/>
    <w:rsid w:val="00302B9C"/>
    <w:rsid w:val="00302E56"/>
    <w:rsid w:val="003030DC"/>
    <w:rsid w:val="00303284"/>
    <w:rsid w:val="003036B5"/>
    <w:rsid w:val="003039DA"/>
    <w:rsid w:val="00303C0A"/>
    <w:rsid w:val="00304450"/>
    <w:rsid w:val="00304BCA"/>
    <w:rsid w:val="003052E9"/>
    <w:rsid w:val="00305409"/>
    <w:rsid w:val="00305CE8"/>
    <w:rsid w:val="003061E9"/>
    <w:rsid w:val="0030641C"/>
    <w:rsid w:val="00306AFE"/>
    <w:rsid w:val="003077DF"/>
    <w:rsid w:val="0030790D"/>
    <w:rsid w:val="00307B24"/>
    <w:rsid w:val="00307CA4"/>
    <w:rsid w:val="00310823"/>
    <w:rsid w:val="00310A36"/>
    <w:rsid w:val="00310A68"/>
    <w:rsid w:val="00311330"/>
    <w:rsid w:val="00311861"/>
    <w:rsid w:val="00312007"/>
    <w:rsid w:val="003123B3"/>
    <w:rsid w:val="003124BA"/>
    <w:rsid w:val="003129A6"/>
    <w:rsid w:val="00312DFD"/>
    <w:rsid w:val="0031321C"/>
    <w:rsid w:val="00313B48"/>
    <w:rsid w:val="00314470"/>
    <w:rsid w:val="00314CCB"/>
    <w:rsid w:val="00314DB3"/>
    <w:rsid w:val="00315D93"/>
    <w:rsid w:val="00316ADC"/>
    <w:rsid w:val="00316D63"/>
    <w:rsid w:val="003170B7"/>
    <w:rsid w:val="00317134"/>
    <w:rsid w:val="00317912"/>
    <w:rsid w:val="00317FC7"/>
    <w:rsid w:val="00320E87"/>
    <w:rsid w:val="0032110B"/>
    <w:rsid w:val="0032117D"/>
    <w:rsid w:val="00321A0E"/>
    <w:rsid w:val="00321E67"/>
    <w:rsid w:val="00321F99"/>
    <w:rsid w:val="0032211F"/>
    <w:rsid w:val="00322697"/>
    <w:rsid w:val="003230F1"/>
    <w:rsid w:val="0032441B"/>
    <w:rsid w:val="003244D1"/>
    <w:rsid w:val="003244F2"/>
    <w:rsid w:val="00324CDB"/>
    <w:rsid w:val="00326021"/>
    <w:rsid w:val="0032651F"/>
    <w:rsid w:val="00326DE9"/>
    <w:rsid w:val="00327358"/>
    <w:rsid w:val="0032778A"/>
    <w:rsid w:val="003279E0"/>
    <w:rsid w:val="00330867"/>
    <w:rsid w:val="00330C5F"/>
    <w:rsid w:val="003314B1"/>
    <w:rsid w:val="00331728"/>
    <w:rsid w:val="003324CE"/>
    <w:rsid w:val="003324E0"/>
    <w:rsid w:val="00332928"/>
    <w:rsid w:val="00332AA5"/>
    <w:rsid w:val="00332CD8"/>
    <w:rsid w:val="0033318D"/>
    <w:rsid w:val="0033453F"/>
    <w:rsid w:val="0033463A"/>
    <w:rsid w:val="00334C10"/>
    <w:rsid w:val="003350E5"/>
    <w:rsid w:val="003352BA"/>
    <w:rsid w:val="0033631B"/>
    <w:rsid w:val="00336454"/>
    <w:rsid w:val="003365CA"/>
    <w:rsid w:val="00336875"/>
    <w:rsid w:val="00336CC7"/>
    <w:rsid w:val="00337988"/>
    <w:rsid w:val="00337A58"/>
    <w:rsid w:val="00337EBD"/>
    <w:rsid w:val="003401DC"/>
    <w:rsid w:val="00340BF6"/>
    <w:rsid w:val="00340E06"/>
    <w:rsid w:val="00341121"/>
    <w:rsid w:val="003415AB"/>
    <w:rsid w:val="00341B75"/>
    <w:rsid w:val="00341C5C"/>
    <w:rsid w:val="00342210"/>
    <w:rsid w:val="0034253F"/>
    <w:rsid w:val="00342A8D"/>
    <w:rsid w:val="00343040"/>
    <w:rsid w:val="00343C53"/>
    <w:rsid w:val="0034523B"/>
    <w:rsid w:val="00345F60"/>
    <w:rsid w:val="003466AD"/>
    <w:rsid w:val="00347054"/>
    <w:rsid w:val="003470C0"/>
    <w:rsid w:val="00347873"/>
    <w:rsid w:val="00347EB2"/>
    <w:rsid w:val="003507DC"/>
    <w:rsid w:val="00350BDD"/>
    <w:rsid w:val="00350F38"/>
    <w:rsid w:val="0035163F"/>
    <w:rsid w:val="0035274B"/>
    <w:rsid w:val="003527CF"/>
    <w:rsid w:val="003536C1"/>
    <w:rsid w:val="003539E8"/>
    <w:rsid w:val="00353A0B"/>
    <w:rsid w:val="00353F03"/>
    <w:rsid w:val="00353FBA"/>
    <w:rsid w:val="003548F1"/>
    <w:rsid w:val="0035627D"/>
    <w:rsid w:val="0035635D"/>
    <w:rsid w:val="003563DC"/>
    <w:rsid w:val="00356899"/>
    <w:rsid w:val="00356BA0"/>
    <w:rsid w:val="00356DC3"/>
    <w:rsid w:val="0035760F"/>
    <w:rsid w:val="00357A4B"/>
    <w:rsid w:val="00357F2E"/>
    <w:rsid w:val="00360CD0"/>
    <w:rsid w:val="003613EC"/>
    <w:rsid w:val="00361C9E"/>
    <w:rsid w:val="00362544"/>
    <w:rsid w:val="00362568"/>
    <w:rsid w:val="00362738"/>
    <w:rsid w:val="00363456"/>
    <w:rsid w:val="00363F28"/>
    <w:rsid w:val="00364262"/>
    <w:rsid w:val="0036427E"/>
    <w:rsid w:val="003645D7"/>
    <w:rsid w:val="0036497A"/>
    <w:rsid w:val="003649F1"/>
    <w:rsid w:val="00364AB7"/>
    <w:rsid w:val="00364F60"/>
    <w:rsid w:val="00366393"/>
    <w:rsid w:val="00366493"/>
    <w:rsid w:val="00367644"/>
    <w:rsid w:val="003678BD"/>
    <w:rsid w:val="00367B27"/>
    <w:rsid w:val="003707D3"/>
    <w:rsid w:val="00371BE2"/>
    <w:rsid w:val="00372D8C"/>
    <w:rsid w:val="00373587"/>
    <w:rsid w:val="003735BE"/>
    <w:rsid w:val="003737F6"/>
    <w:rsid w:val="003739E3"/>
    <w:rsid w:val="00373DF7"/>
    <w:rsid w:val="003745C3"/>
    <w:rsid w:val="00374CB1"/>
    <w:rsid w:val="00375141"/>
    <w:rsid w:val="00375852"/>
    <w:rsid w:val="00375E90"/>
    <w:rsid w:val="003760FD"/>
    <w:rsid w:val="00376525"/>
    <w:rsid w:val="0037698A"/>
    <w:rsid w:val="00376BF9"/>
    <w:rsid w:val="00377090"/>
    <w:rsid w:val="003801B7"/>
    <w:rsid w:val="003804A0"/>
    <w:rsid w:val="00380683"/>
    <w:rsid w:val="003807FC"/>
    <w:rsid w:val="00380E23"/>
    <w:rsid w:val="00380E2C"/>
    <w:rsid w:val="003810CA"/>
    <w:rsid w:val="00381465"/>
    <w:rsid w:val="003814E5"/>
    <w:rsid w:val="0038153A"/>
    <w:rsid w:val="003819BD"/>
    <w:rsid w:val="00381B4C"/>
    <w:rsid w:val="00381F4D"/>
    <w:rsid w:val="00383123"/>
    <w:rsid w:val="003833A9"/>
    <w:rsid w:val="00383682"/>
    <w:rsid w:val="00383D93"/>
    <w:rsid w:val="00383DA1"/>
    <w:rsid w:val="00383DBB"/>
    <w:rsid w:val="0038404F"/>
    <w:rsid w:val="00384511"/>
    <w:rsid w:val="003845E3"/>
    <w:rsid w:val="00384909"/>
    <w:rsid w:val="0038501F"/>
    <w:rsid w:val="00385053"/>
    <w:rsid w:val="00385240"/>
    <w:rsid w:val="0038584C"/>
    <w:rsid w:val="00385BF6"/>
    <w:rsid w:val="00386112"/>
    <w:rsid w:val="00386A4B"/>
    <w:rsid w:val="00387594"/>
    <w:rsid w:val="003901EA"/>
    <w:rsid w:val="00390208"/>
    <w:rsid w:val="003905F3"/>
    <w:rsid w:val="003917CB"/>
    <w:rsid w:val="003919E6"/>
    <w:rsid w:val="00391BA4"/>
    <w:rsid w:val="0039207A"/>
    <w:rsid w:val="003926AA"/>
    <w:rsid w:val="003929F6"/>
    <w:rsid w:val="0039478A"/>
    <w:rsid w:val="0039594E"/>
    <w:rsid w:val="00396C61"/>
    <w:rsid w:val="00396F39"/>
    <w:rsid w:val="003A004F"/>
    <w:rsid w:val="003A0682"/>
    <w:rsid w:val="003A073A"/>
    <w:rsid w:val="003A0DDC"/>
    <w:rsid w:val="003A15D1"/>
    <w:rsid w:val="003A1C0C"/>
    <w:rsid w:val="003A1CE2"/>
    <w:rsid w:val="003A1D35"/>
    <w:rsid w:val="003A24BF"/>
    <w:rsid w:val="003A2642"/>
    <w:rsid w:val="003A2800"/>
    <w:rsid w:val="003A2F10"/>
    <w:rsid w:val="003A30C5"/>
    <w:rsid w:val="003A312B"/>
    <w:rsid w:val="003A3E92"/>
    <w:rsid w:val="003A4085"/>
    <w:rsid w:val="003A4A87"/>
    <w:rsid w:val="003A4C43"/>
    <w:rsid w:val="003A4ECC"/>
    <w:rsid w:val="003A4F1C"/>
    <w:rsid w:val="003A5098"/>
    <w:rsid w:val="003A51C7"/>
    <w:rsid w:val="003A5977"/>
    <w:rsid w:val="003A5B93"/>
    <w:rsid w:val="003A5C93"/>
    <w:rsid w:val="003A6CFB"/>
    <w:rsid w:val="003A6ED4"/>
    <w:rsid w:val="003A708E"/>
    <w:rsid w:val="003A71D6"/>
    <w:rsid w:val="003A730E"/>
    <w:rsid w:val="003A7350"/>
    <w:rsid w:val="003A7419"/>
    <w:rsid w:val="003A7B03"/>
    <w:rsid w:val="003A7D77"/>
    <w:rsid w:val="003B02AC"/>
    <w:rsid w:val="003B04BD"/>
    <w:rsid w:val="003B06ED"/>
    <w:rsid w:val="003B07C4"/>
    <w:rsid w:val="003B0AB6"/>
    <w:rsid w:val="003B1138"/>
    <w:rsid w:val="003B16A5"/>
    <w:rsid w:val="003B1CB1"/>
    <w:rsid w:val="003B27A7"/>
    <w:rsid w:val="003B2A07"/>
    <w:rsid w:val="003B2BCF"/>
    <w:rsid w:val="003B2EAD"/>
    <w:rsid w:val="003B3048"/>
    <w:rsid w:val="003B306E"/>
    <w:rsid w:val="003B360F"/>
    <w:rsid w:val="003B374F"/>
    <w:rsid w:val="003B3BF5"/>
    <w:rsid w:val="003B3F5C"/>
    <w:rsid w:val="003B483E"/>
    <w:rsid w:val="003B4D3C"/>
    <w:rsid w:val="003B5DED"/>
    <w:rsid w:val="003B6E6A"/>
    <w:rsid w:val="003B713D"/>
    <w:rsid w:val="003B7DFB"/>
    <w:rsid w:val="003C05C0"/>
    <w:rsid w:val="003C0B9E"/>
    <w:rsid w:val="003C17B4"/>
    <w:rsid w:val="003C1904"/>
    <w:rsid w:val="003C1B8E"/>
    <w:rsid w:val="003C1CD5"/>
    <w:rsid w:val="003C1DE9"/>
    <w:rsid w:val="003C2DFE"/>
    <w:rsid w:val="003C3857"/>
    <w:rsid w:val="003C3D3D"/>
    <w:rsid w:val="003C44E0"/>
    <w:rsid w:val="003C4811"/>
    <w:rsid w:val="003C4C04"/>
    <w:rsid w:val="003C4CA3"/>
    <w:rsid w:val="003C4D7F"/>
    <w:rsid w:val="003C518F"/>
    <w:rsid w:val="003C5391"/>
    <w:rsid w:val="003C5B1C"/>
    <w:rsid w:val="003C5C24"/>
    <w:rsid w:val="003C5D67"/>
    <w:rsid w:val="003C6105"/>
    <w:rsid w:val="003C6E43"/>
    <w:rsid w:val="003C6E91"/>
    <w:rsid w:val="003C6F12"/>
    <w:rsid w:val="003C7081"/>
    <w:rsid w:val="003C70CF"/>
    <w:rsid w:val="003C7222"/>
    <w:rsid w:val="003C786F"/>
    <w:rsid w:val="003C7BB8"/>
    <w:rsid w:val="003C7D32"/>
    <w:rsid w:val="003C7FC9"/>
    <w:rsid w:val="003D02FF"/>
    <w:rsid w:val="003D063A"/>
    <w:rsid w:val="003D0759"/>
    <w:rsid w:val="003D07F6"/>
    <w:rsid w:val="003D0916"/>
    <w:rsid w:val="003D103F"/>
    <w:rsid w:val="003D207F"/>
    <w:rsid w:val="003D2184"/>
    <w:rsid w:val="003D22F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22F"/>
    <w:rsid w:val="003E149A"/>
    <w:rsid w:val="003E1A36"/>
    <w:rsid w:val="003E1AF7"/>
    <w:rsid w:val="003E1CB3"/>
    <w:rsid w:val="003E22F9"/>
    <w:rsid w:val="003E2327"/>
    <w:rsid w:val="003E24DD"/>
    <w:rsid w:val="003E316D"/>
    <w:rsid w:val="003E34C7"/>
    <w:rsid w:val="003E3DD4"/>
    <w:rsid w:val="003E3EF3"/>
    <w:rsid w:val="003E4BE7"/>
    <w:rsid w:val="003E5ACF"/>
    <w:rsid w:val="003E5D3B"/>
    <w:rsid w:val="003E6276"/>
    <w:rsid w:val="003E6381"/>
    <w:rsid w:val="003E6CBA"/>
    <w:rsid w:val="003E705F"/>
    <w:rsid w:val="003E7A13"/>
    <w:rsid w:val="003E7A16"/>
    <w:rsid w:val="003E7A96"/>
    <w:rsid w:val="003E7ACF"/>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4612"/>
    <w:rsid w:val="003F53E4"/>
    <w:rsid w:val="003F5B91"/>
    <w:rsid w:val="003F5E14"/>
    <w:rsid w:val="003F62C6"/>
    <w:rsid w:val="003F6649"/>
    <w:rsid w:val="003F68E8"/>
    <w:rsid w:val="003F73B1"/>
    <w:rsid w:val="003F741B"/>
    <w:rsid w:val="00400142"/>
    <w:rsid w:val="0040016B"/>
    <w:rsid w:val="004002A9"/>
    <w:rsid w:val="00400745"/>
    <w:rsid w:val="00400746"/>
    <w:rsid w:val="00400971"/>
    <w:rsid w:val="00400A48"/>
    <w:rsid w:val="004011D8"/>
    <w:rsid w:val="0040163E"/>
    <w:rsid w:val="00401A35"/>
    <w:rsid w:val="00401AF5"/>
    <w:rsid w:val="00401E89"/>
    <w:rsid w:val="00402D68"/>
    <w:rsid w:val="00402E2E"/>
    <w:rsid w:val="004031C9"/>
    <w:rsid w:val="004037E8"/>
    <w:rsid w:val="00403F67"/>
    <w:rsid w:val="004040A8"/>
    <w:rsid w:val="004041C4"/>
    <w:rsid w:val="00404758"/>
    <w:rsid w:val="00404905"/>
    <w:rsid w:val="0040648F"/>
    <w:rsid w:val="00406DBA"/>
    <w:rsid w:val="00407AA9"/>
    <w:rsid w:val="00407C85"/>
    <w:rsid w:val="004102D6"/>
    <w:rsid w:val="004107D0"/>
    <w:rsid w:val="0041094B"/>
    <w:rsid w:val="004109D2"/>
    <w:rsid w:val="00410BE5"/>
    <w:rsid w:val="00410C28"/>
    <w:rsid w:val="00410D44"/>
    <w:rsid w:val="00411037"/>
    <w:rsid w:val="004112CC"/>
    <w:rsid w:val="00411BE0"/>
    <w:rsid w:val="00411CE0"/>
    <w:rsid w:val="00411F19"/>
    <w:rsid w:val="00411FCD"/>
    <w:rsid w:val="004120C1"/>
    <w:rsid w:val="0041219E"/>
    <w:rsid w:val="00412DDE"/>
    <w:rsid w:val="004134B3"/>
    <w:rsid w:val="00413F7E"/>
    <w:rsid w:val="0041407D"/>
    <w:rsid w:val="004140DA"/>
    <w:rsid w:val="00414EDB"/>
    <w:rsid w:val="0041567E"/>
    <w:rsid w:val="004162C3"/>
    <w:rsid w:val="0041668A"/>
    <w:rsid w:val="00416EFC"/>
    <w:rsid w:val="00416F7B"/>
    <w:rsid w:val="0041701C"/>
    <w:rsid w:val="00420051"/>
    <w:rsid w:val="00420247"/>
    <w:rsid w:val="0042038E"/>
    <w:rsid w:val="00420C31"/>
    <w:rsid w:val="00422350"/>
    <w:rsid w:val="00422985"/>
    <w:rsid w:val="00422F72"/>
    <w:rsid w:val="00423084"/>
    <w:rsid w:val="0042343D"/>
    <w:rsid w:val="0042414F"/>
    <w:rsid w:val="004242CA"/>
    <w:rsid w:val="004242F1"/>
    <w:rsid w:val="0042487B"/>
    <w:rsid w:val="004253A7"/>
    <w:rsid w:val="00425EF4"/>
    <w:rsid w:val="00426A9A"/>
    <w:rsid w:val="0042707A"/>
    <w:rsid w:val="0042747D"/>
    <w:rsid w:val="00427C49"/>
    <w:rsid w:val="004300A0"/>
    <w:rsid w:val="004303C3"/>
    <w:rsid w:val="004308B7"/>
    <w:rsid w:val="00430CE9"/>
    <w:rsid w:val="00430DC6"/>
    <w:rsid w:val="004315EE"/>
    <w:rsid w:val="00431E13"/>
    <w:rsid w:val="004323CD"/>
    <w:rsid w:val="00432474"/>
    <w:rsid w:val="00432A6B"/>
    <w:rsid w:val="00432F7A"/>
    <w:rsid w:val="00433113"/>
    <w:rsid w:val="00433546"/>
    <w:rsid w:val="0043357A"/>
    <w:rsid w:val="004335EB"/>
    <w:rsid w:val="00433D4C"/>
    <w:rsid w:val="00434B77"/>
    <w:rsid w:val="00434BF9"/>
    <w:rsid w:val="004352EB"/>
    <w:rsid w:val="0043541A"/>
    <w:rsid w:val="0043544E"/>
    <w:rsid w:val="00435E0A"/>
    <w:rsid w:val="00436371"/>
    <w:rsid w:val="0043666E"/>
    <w:rsid w:val="00436A9F"/>
    <w:rsid w:val="004371BA"/>
    <w:rsid w:val="00437331"/>
    <w:rsid w:val="004378B2"/>
    <w:rsid w:val="00437B0D"/>
    <w:rsid w:val="00440269"/>
    <w:rsid w:val="0044026A"/>
    <w:rsid w:val="004406DB"/>
    <w:rsid w:val="00440DCD"/>
    <w:rsid w:val="004412C6"/>
    <w:rsid w:val="004416CF"/>
    <w:rsid w:val="00441961"/>
    <w:rsid w:val="0044198C"/>
    <w:rsid w:val="00441EC5"/>
    <w:rsid w:val="00442447"/>
    <w:rsid w:val="00442A2C"/>
    <w:rsid w:val="00442A96"/>
    <w:rsid w:val="00442D34"/>
    <w:rsid w:val="00443150"/>
    <w:rsid w:val="00443177"/>
    <w:rsid w:val="0044398C"/>
    <w:rsid w:val="00443B1C"/>
    <w:rsid w:val="00443B5F"/>
    <w:rsid w:val="00444678"/>
    <w:rsid w:val="00444831"/>
    <w:rsid w:val="00444916"/>
    <w:rsid w:val="00444983"/>
    <w:rsid w:val="00445227"/>
    <w:rsid w:val="0044550D"/>
    <w:rsid w:val="00445B18"/>
    <w:rsid w:val="00446081"/>
    <w:rsid w:val="0044669D"/>
    <w:rsid w:val="00447E14"/>
    <w:rsid w:val="0045024A"/>
    <w:rsid w:val="004509F6"/>
    <w:rsid w:val="00450F99"/>
    <w:rsid w:val="0045170A"/>
    <w:rsid w:val="00451F36"/>
    <w:rsid w:val="00452165"/>
    <w:rsid w:val="004527EC"/>
    <w:rsid w:val="00452E98"/>
    <w:rsid w:val="00453394"/>
    <w:rsid w:val="0045381F"/>
    <w:rsid w:val="00453E85"/>
    <w:rsid w:val="00453FE3"/>
    <w:rsid w:val="00454ABC"/>
    <w:rsid w:val="00454CCC"/>
    <w:rsid w:val="00455023"/>
    <w:rsid w:val="00455190"/>
    <w:rsid w:val="00455328"/>
    <w:rsid w:val="00455B43"/>
    <w:rsid w:val="00457538"/>
    <w:rsid w:val="0045787F"/>
    <w:rsid w:val="00457CBC"/>
    <w:rsid w:val="00460590"/>
    <w:rsid w:val="00460981"/>
    <w:rsid w:val="00460D1A"/>
    <w:rsid w:val="00461689"/>
    <w:rsid w:val="00461B73"/>
    <w:rsid w:val="004620F3"/>
    <w:rsid w:val="00462619"/>
    <w:rsid w:val="00462D3C"/>
    <w:rsid w:val="00462D42"/>
    <w:rsid w:val="00462EDF"/>
    <w:rsid w:val="00463C0A"/>
    <w:rsid w:val="00464520"/>
    <w:rsid w:val="00464F27"/>
    <w:rsid w:val="004652BA"/>
    <w:rsid w:val="00465374"/>
    <w:rsid w:val="00465704"/>
    <w:rsid w:val="00465B70"/>
    <w:rsid w:val="004662D6"/>
    <w:rsid w:val="0046640C"/>
    <w:rsid w:val="004664A1"/>
    <w:rsid w:val="0046689C"/>
    <w:rsid w:val="00466F11"/>
    <w:rsid w:val="00466F71"/>
    <w:rsid w:val="0046728B"/>
    <w:rsid w:val="00467AD4"/>
    <w:rsid w:val="00467FA8"/>
    <w:rsid w:val="0047059F"/>
    <w:rsid w:val="00470D55"/>
    <w:rsid w:val="00471092"/>
    <w:rsid w:val="00471B88"/>
    <w:rsid w:val="00471C7C"/>
    <w:rsid w:val="004725B8"/>
    <w:rsid w:val="0047268C"/>
    <w:rsid w:val="00472BA9"/>
    <w:rsid w:val="00473569"/>
    <w:rsid w:val="004735C3"/>
    <w:rsid w:val="004739C0"/>
    <w:rsid w:val="00473E0E"/>
    <w:rsid w:val="00473FA1"/>
    <w:rsid w:val="004741A9"/>
    <w:rsid w:val="00474662"/>
    <w:rsid w:val="004748B4"/>
    <w:rsid w:val="00474A87"/>
    <w:rsid w:val="00474B67"/>
    <w:rsid w:val="00474CE1"/>
    <w:rsid w:val="00474DED"/>
    <w:rsid w:val="0047596F"/>
    <w:rsid w:val="00475A27"/>
    <w:rsid w:val="004762DD"/>
    <w:rsid w:val="00476790"/>
    <w:rsid w:val="004767FC"/>
    <w:rsid w:val="0047733E"/>
    <w:rsid w:val="0047737D"/>
    <w:rsid w:val="0048030E"/>
    <w:rsid w:val="0048053A"/>
    <w:rsid w:val="00480639"/>
    <w:rsid w:val="0048071D"/>
    <w:rsid w:val="00480933"/>
    <w:rsid w:val="00480953"/>
    <w:rsid w:val="00480B01"/>
    <w:rsid w:val="00480BEB"/>
    <w:rsid w:val="00480E39"/>
    <w:rsid w:val="004814D7"/>
    <w:rsid w:val="004815C8"/>
    <w:rsid w:val="00481D33"/>
    <w:rsid w:val="00481D50"/>
    <w:rsid w:val="004820E4"/>
    <w:rsid w:val="00482237"/>
    <w:rsid w:val="00483311"/>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29"/>
    <w:rsid w:val="0048714D"/>
    <w:rsid w:val="0048715E"/>
    <w:rsid w:val="00487410"/>
    <w:rsid w:val="00487DEC"/>
    <w:rsid w:val="004906D0"/>
    <w:rsid w:val="00490AC4"/>
    <w:rsid w:val="00490AFE"/>
    <w:rsid w:val="00490B30"/>
    <w:rsid w:val="00490D20"/>
    <w:rsid w:val="004915A3"/>
    <w:rsid w:val="0049172B"/>
    <w:rsid w:val="00491DB0"/>
    <w:rsid w:val="00492196"/>
    <w:rsid w:val="0049255E"/>
    <w:rsid w:val="004936FE"/>
    <w:rsid w:val="00493F01"/>
    <w:rsid w:val="004948D4"/>
    <w:rsid w:val="004951C6"/>
    <w:rsid w:val="00495A9B"/>
    <w:rsid w:val="00495B32"/>
    <w:rsid w:val="00495CB3"/>
    <w:rsid w:val="00496655"/>
    <w:rsid w:val="004969C6"/>
    <w:rsid w:val="00496A12"/>
    <w:rsid w:val="00496DE9"/>
    <w:rsid w:val="004970C2"/>
    <w:rsid w:val="004A0045"/>
    <w:rsid w:val="004A01F1"/>
    <w:rsid w:val="004A0308"/>
    <w:rsid w:val="004A06F0"/>
    <w:rsid w:val="004A06FA"/>
    <w:rsid w:val="004A0791"/>
    <w:rsid w:val="004A082A"/>
    <w:rsid w:val="004A0B1E"/>
    <w:rsid w:val="004A1621"/>
    <w:rsid w:val="004A1958"/>
    <w:rsid w:val="004A2815"/>
    <w:rsid w:val="004A2BD6"/>
    <w:rsid w:val="004A347D"/>
    <w:rsid w:val="004A398A"/>
    <w:rsid w:val="004A39FC"/>
    <w:rsid w:val="004A4468"/>
    <w:rsid w:val="004A461B"/>
    <w:rsid w:val="004A73A8"/>
    <w:rsid w:val="004A7485"/>
    <w:rsid w:val="004A78FD"/>
    <w:rsid w:val="004B0AB6"/>
    <w:rsid w:val="004B0EEF"/>
    <w:rsid w:val="004B0F4B"/>
    <w:rsid w:val="004B119A"/>
    <w:rsid w:val="004B1C94"/>
    <w:rsid w:val="004B1EC1"/>
    <w:rsid w:val="004B20BC"/>
    <w:rsid w:val="004B2CE4"/>
    <w:rsid w:val="004B2F5A"/>
    <w:rsid w:val="004B329D"/>
    <w:rsid w:val="004B3939"/>
    <w:rsid w:val="004B42D1"/>
    <w:rsid w:val="004B482A"/>
    <w:rsid w:val="004B49FD"/>
    <w:rsid w:val="004B4ACC"/>
    <w:rsid w:val="004B4C95"/>
    <w:rsid w:val="004B4FE2"/>
    <w:rsid w:val="004B5433"/>
    <w:rsid w:val="004B56F2"/>
    <w:rsid w:val="004B5914"/>
    <w:rsid w:val="004B5B03"/>
    <w:rsid w:val="004B5BAB"/>
    <w:rsid w:val="004B748A"/>
    <w:rsid w:val="004B7528"/>
    <w:rsid w:val="004B75B7"/>
    <w:rsid w:val="004B7F14"/>
    <w:rsid w:val="004C0356"/>
    <w:rsid w:val="004C1496"/>
    <w:rsid w:val="004C1618"/>
    <w:rsid w:val="004C16D7"/>
    <w:rsid w:val="004C18B1"/>
    <w:rsid w:val="004C1BE2"/>
    <w:rsid w:val="004C1D54"/>
    <w:rsid w:val="004C2243"/>
    <w:rsid w:val="004C2A2B"/>
    <w:rsid w:val="004C2AA5"/>
    <w:rsid w:val="004C2AF8"/>
    <w:rsid w:val="004C353A"/>
    <w:rsid w:val="004C35DE"/>
    <w:rsid w:val="004C3904"/>
    <w:rsid w:val="004C3964"/>
    <w:rsid w:val="004C4E81"/>
    <w:rsid w:val="004C5188"/>
    <w:rsid w:val="004C51F1"/>
    <w:rsid w:val="004C55DF"/>
    <w:rsid w:val="004C5806"/>
    <w:rsid w:val="004C5A9B"/>
    <w:rsid w:val="004C600F"/>
    <w:rsid w:val="004C6CA9"/>
    <w:rsid w:val="004C6D19"/>
    <w:rsid w:val="004D0420"/>
    <w:rsid w:val="004D0F63"/>
    <w:rsid w:val="004D0FE6"/>
    <w:rsid w:val="004D11BD"/>
    <w:rsid w:val="004D1AD3"/>
    <w:rsid w:val="004D218B"/>
    <w:rsid w:val="004D2466"/>
    <w:rsid w:val="004D258A"/>
    <w:rsid w:val="004D2A8A"/>
    <w:rsid w:val="004D2DDB"/>
    <w:rsid w:val="004D3357"/>
    <w:rsid w:val="004D39AA"/>
    <w:rsid w:val="004D4CFF"/>
    <w:rsid w:val="004D50F4"/>
    <w:rsid w:val="004D56E6"/>
    <w:rsid w:val="004D59A5"/>
    <w:rsid w:val="004D63E8"/>
    <w:rsid w:val="004D68F9"/>
    <w:rsid w:val="004D74BF"/>
    <w:rsid w:val="004D7ADC"/>
    <w:rsid w:val="004D7F47"/>
    <w:rsid w:val="004E01BB"/>
    <w:rsid w:val="004E01DA"/>
    <w:rsid w:val="004E0389"/>
    <w:rsid w:val="004E03CF"/>
    <w:rsid w:val="004E0C72"/>
    <w:rsid w:val="004E0E63"/>
    <w:rsid w:val="004E1161"/>
    <w:rsid w:val="004E11F3"/>
    <w:rsid w:val="004E143A"/>
    <w:rsid w:val="004E1D17"/>
    <w:rsid w:val="004E290D"/>
    <w:rsid w:val="004E2C5A"/>
    <w:rsid w:val="004E3244"/>
    <w:rsid w:val="004E3465"/>
    <w:rsid w:val="004E35E1"/>
    <w:rsid w:val="004E390D"/>
    <w:rsid w:val="004E3B23"/>
    <w:rsid w:val="004E42CC"/>
    <w:rsid w:val="004E42DB"/>
    <w:rsid w:val="004E4516"/>
    <w:rsid w:val="004E45CE"/>
    <w:rsid w:val="004E49AB"/>
    <w:rsid w:val="004E4E2F"/>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2922"/>
    <w:rsid w:val="004F3123"/>
    <w:rsid w:val="004F3748"/>
    <w:rsid w:val="004F3C70"/>
    <w:rsid w:val="004F401E"/>
    <w:rsid w:val="004F49B2"/>
    <w:rsid w:val="004F4AAA"/>
    <w:rsid w:val="004F4CC9"/>
    <w:rsid w:val="004F5851"/>
    <w:rsid w:val="004F58B3"/>
    <w:rsid w:val="004F59E3"/>
    <w:rsid w:val="004F61F5"/>
    <w:rsid w:val="004F6D5F"/>
    <w:rsid w:val="004F6E92"/>
    <w:rsid w:val="004F762E"/>
    <w:rsid w:val="00500308"/>
    <w:rsid w:val="005009D0"/>
    <w:rsid w:val="00501473"/>
    <w:rsid w:val="00502061"/>
    <w:rsid w:val="00502095"/>
    <w:rsid w:val="005020BE"/>
    <w:rsid w:val="005020D5"/>
    <w:rsid w:val="00502BFE"/>
    <w:rsid w:val="00503432"/>
    <w:rsid w:val="005034B9"/>
    <w:rsid w:val="00503535"/>
    <w:rsid w:val="005037C7"/>
    <w:rsid w:val="005039CC"/>
    <w:rsid w:val="00504CAE"/>
    <w:rsid w:val="00504F89"/>
    <w:rsid w:val="00504FEB"/>
    <w:rsid w:val="00505999"/>
    <w:rsid w:val="00506C4B"/>
    <w:rsid w:val="00506D39"/>
    <w:rsid w:val="0050707F"/>
    <w:rsid w:val="00507357"/>
    <w:rsid w:val="0050749F"/>
    <w:rsid w:val="005076BB"/>
    <w:rsid w:val="00507A5C"/>
    <w:rsid w:val="005104F9"/>
    <w:rsid w:val="005105B3"/>
    <w:rsid w:val="00510914"/>
    <w:rsid w:val="005118F8"/>
    <w:rsid w:val="00511CF8"/>
    <w:rsid w:val="00511F01"/>
    <w:rsid w:val="00512179"/>
    <w:rsid w:val="00512942"/>
    <w:rsid w:val="00512E0C"/>
    <w:rsid w:val="00513770"/>
    <w:rsid w:val="00513885"/>
    <w:rsid w:val="00513EB3"/>
    <w:rsid w:val="005146C3"/>
    <w:rsid w:val="00514756"/>
    <w:rsid w:val="00514D53"/>
    <w:rsid w:val="00514D73"/>
    <w:rsid w:val="00514DBB"/>
    <w:rsid w:val="00514E5C"/>
    <w:rsid w:val="00515562"/>
    <w:rsid w:val="005155D6"/>
    <w:rsid w:val="0051580D"/>
    <w:rsid w:val="0051681B"/>
    <w:rsid w:val="00516993"/>
    <w:rsid w:val="00517C4A"/>
    <w:rsid w:val="005204C1"/>
    <w:rsid w:val="00521082"/>
    <w:rsid w:val="0052120D"/>
    <w:rsid w:val="0052122E"/>
    <w:rsid w:val="00521460"/>
    <w:rsid w:val="00521A50"/>
    <w:rsid w:val="00521EAD"/>
    <w:rsid w:val="00522870"/>
    <w:rsid w:val="00522F8F"/>
    <w:rsid w:val="005237E8"/>
    <w:rsid w:val="00523EFA"/>
    <w:rsid w:val="005246B1"/>
    <w:rsid w:val="00525A5B"/>
    <w:rsid w:val="00525E78"/>
    <w:rsid w:val="0052608E"/>
    <w:rsid w:val="005260CC"/>
    <w:rsid w:val="0052620B"/>
    <w:rsid w:val="00526C21"/>
    <w:rsid w:val="00526CC1"/>
    <w:rsid w:val="005276B7"/>
    <w:rsid w:val="0052777F"/>
    <w:rsid w:val="00527B99"/>
    <w:rsid w:val="00527E8D"/>
    <w:rsid w:val="00527EF6"/>
    <w:rsid w:val="0053034A"/>
    <w:rsid w:val="00530580"/>
    <w:rsid w:val="005305EA"/>
    <w:rsid w:val="00530F77"/>
    <w:rsid w:val="0053335B"/>
    <w:rsid w:val="00533765"/>
    <w:rsid w:val="00533A38"/>
    <w:rsid w:val="00534436"/>
    <w:rsid w:val="00534A0D"/>
    <w:rsid w:val="00534FAF"/>
    <w:rsid w:val="005353F0"/>
    <w:rsid w:val="00535498"/>
    <w:rsid w:val="005356E6"/>
    <w:rsid w:val="00535B1D"/>
    <w:rsid w:val="005365AB"/>
    <w:rsid w:val="00537051"/>
    <w:rsid w:val="005370B3"/>
    <w:rsid w:val="0053713C"/>
    <w:rsid w:val="00537175"/>
    <w:rsid w:val="005373CC"/>
    <w:rsid w:val="005376F2"/>
    <w:rsid w:val="00537C09"/>
    <w:rsid w:val="00537F52"/>
    <w:rsid w:val="0054057E"/>
    <w:rsid w:val="00540C7E"/>
    <w:rsid w:val="00540CE5"/>
    <w:rsid w:val="00541762"/>
    <w:rsid w:val="005418B7"/>
    <w:rsid w:val="00541CF7"/>
    <w:rsid w:val="00541DAE"/>
    <w:rsid w:val="005428A1"/>
    <w:rsid w:val="00542961"/>
    <w:rsid w:val="00542D85"/>
    <w:rsid w:val="00543905"/>
    <w:rsid w:val="005439A1"/>
    <w:rsid w:val="00543C55"/>
    <w:rsid w:val="005440D1"/>
    <w:rsid w:val="00544887"/>
    <w:rsid w:val="00544C58"/>
    <w:rsid w:val="00544FCB"/>
    <w:rsid w:val="005453BE"/>
    <w:rsid w:val="005458D3"/>
    <w:rsid w:val="00545B08"/>
    <w:rsid w:val="005461B8"/>
    <w:rsid w:val="0054676D"/>
    <w:rsid w:val="00547891"/>
    <w:rsid w:val="00550C81"/>
    <w:rsid w:val="00550C9D"/>
    <w:rsid w:val="00550FC2"/>
    <w:rsid w:val="0055128E"/>
    <w:rsid w:val="0055142B"/>
    <w:rsid w:val="0055149A"/>
    <w:rsid w:val="005514BF"/>
    <w:rsid w:val="00551546"/>
    <w:rsid w:val="005517F3"/>
    <w:rsid w:val="00551863"/>
    <w:rsid w:val="00551B37"/>
    <w:rsid w:val="00552CAA"/>
    <w:rsid w:val="00553273"/>
    <w:rsid w:val="0055344D"/>
    <w:rsid w:val="005544B0"/>
    <w:rsid w:val="00554698"/>
    <w:rsid w:val="0055478F"/>
    <w:rsid w:val="00554B6B"/>
    <w:rsid w:val="0055506E"/>
    <w:rsid w:val="005551F7"/>
    <w:rsid w:val="005552C0"/>
    <w:rsid w:val="005554CE"/>
    <w:rsid w:val="00555E27"/>
    <w:rsid w:val="005568E9"/>
    <w:rsid w:val="00556911"/>
    <w:rsid w:val="005569B1"/>
    <w:rsid w:val="00556E5D"/>
    <w:rsid w:val="00556FE7"/>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5E27"/>
    <w:rsid w:val="00567069"/>
    <w:rsid w:val="0056758F"/>
    <w:rsid w:val="005677DD"/>
    <w:rsid w:val="005677DF"/>
    <w:rsid w:val="00567A75"/>
    <w:rsid w:val="00567A9A"/>
    <w:rsid w:val="0057083A"/>
    <w:rsid w:val="0057094C"/>
    <w:rsid w:val="00570CCA"/>
    <w:rsid w:val="00571598"/>
    <w:rsid w:val="00571884"/>
    <w:rsid w:val="005726F5"/>
    <w:rsid w:val="00572880"/>
    <w:rsid w:val="00572898"/>
    <w:rsid w:val="00572D5A"/>
    <w:rsid w:val="005733CF"/>
    <w:rsid w:val="00573585"/>
    <w:rsid w:val="00573A88"/>
    <w:rsid w:val="005740DE"/>
    <w:rsid w:val="00574621"/>
    <w:rsid w:val="00575005"/>
    <w:rsid w:val="00575663"/>
    <w:rsid w:val="00575A75"/>
    <w:rsid w:val="00575B95"/>
    <w:rsid w:val="00575B9B"/>
    <w:rsid w:val="00575E27"/>
    <w:rsid w:val="0057650D"/>
    <w:rsid w:val="00576E6E"/>
    <w:rsid w:val="0057703E"/>
    <w:rsid w:val="005770BA"/>
    <w:rsid w:val="00577B04"/>
    <w:rsid w:val="005801A8"/>
    <w:rsid w:val="00580AD3"/>
    <w:rsid w:val="00580D82"/>
    <w:rsid w:val="00581180"/>
    <w:rsid w:val="005815A8"/>
    <w:rsid w:val="00581896"/>
    <w:rsid w:val="00581D62"/>
    <w:rsid w:val="00582A55"/>
    <w:rsid w:val="00582BF8"/>
    <w:rsid w:val="00582C2D"/>
    <w:rsid w:val="0058338F"/>
    <w:rsid w:val="005833C2"/>
    <w:rsid w:val="005833E7"/>
    <w:rsid w:val="005842EC"/>
    <w:rsid w:val="00584A96"/>
    <w:rsid w:val="00584B14"/>
    <w:rsid w:val="0058511B"/>
    <w:rsid w:val="00585171"/>
    <w:rsid w:val="00585182"/>
    <w:rsid w:val="0058527C"/>
    <w:rsid w:val="00585815"/>
    <w:rsid w:val="00586B4A"/>
    <w:rsid w:val="00586CF8"/>
    <w:rsid w:val="00587BCE"/>
    <w:rsid w:val="00587C38"/>
    <w:rsid w:val="00590148"/>
    <w:rsid w:val="00590944"/>
    <w:rsid w:val="005913F2"/>
    <w:rsid w:val="00591C5A"/>
    <w:rsid w:val="0059241F"/>
    <w:rsid w:val="00592B27"/>
    <w:rsid w:val="00592D74"/>
    <w:rsid w:val="00593016"/>
    <w:rsid w:val="0059308E"/>
    <w:rsid w:val="00593222"/>
    <w:rsid w:val="00593843"/>
    <w:rsid w:val="005950AF"/>
    <w:rsid w:val="00595273"/>
    <w:rsid w:val="00596977"/>
    <w:rsid w:val="0059697F"/>
    <w:rsid w:val="005A01FB"/>
    <w:rsid w:val="005A02B9"/>
    <w:rsid w:val="005A06E0"/>
    <w:rsid w:val="005A0A5C"/>
    <w:rsid w:val="005A0BA9"/>
    <w:rsid w:val="005A1A4A"/>
    <w:rsid w:val="005A1DC2"/>
    <w:rsid w:val="005A2113"/>
    <w:rsid w:val="005A215F"/>
    <w:rsid w:val="005A22A1"/>
    <w:rsid w:val="005A3574"/>
    <w:rsid w:val="005A3FDA"/>
    <w:rsid w:val="005A4C48"/>
    <w:rsid w:val="005A5075"/>
    <w:rsid w:val="005A507F"/>
    <w:rsid w:val="005A50F5"/>
    <w:rsid w:val="005A57E4"/>
    <w:rsid w:val="005A5842"/>
    <w:rsid w:val="005A5BCD"/>
    <w:rsid w:val="005A6244"/>
    <w:rsid w:val="005A66C3"/>
    <w:rsid w:val="005A67CF"/>
    <w:rsid w:val="005A6BB0"/>
    <w:rsid w:val="005A73B0"/>
    <w:rsid w:val="005A75C4"/>
    <w:rsid w:val="005A79D8"/>
    <w:rsid w:val="005B0B61"/>
    <w:rsid w:val="005B2778"/>
    <w:rsid w:val="005B2A28"/>
    <w:rsid w:val="005B2C57"/>
    <w:rsid w:val="005B3584"/>
    <w:rsid w:val="005B383F"/>
    <w:rsid w:val="005B4372"/>
    <w:rsid w:val="005B4917"/>
    <w:rsid w:val="005B4E7B"/>
    <w:rsid w:val="005B50FA"/>
    <w:rsid w:val="005B55E6"/>
    <w:rsid w:val="005B5717"/>
    <w:rsid w:val="005B5FC2"/>
    <w:rsid w:val="005B70B1"/>
    <w:rsid w:val="005B722A"/>
    <w:rsid w:val="005B7345"/>
    <w:rsid w:val="005B7488"/>
    <w:rsid w:val="005B782B"/>
    <w:rsid w:val="005B79BF"/>
    <w:rsid w:val="005C0314"/>
    <w:rsid w:val="005C0539"/>
    <w:rsid w:val="005C106F"/>
    <w:rsid w:val="005C1535"/>
    <w:rsid w:val="005C16E7"/>
    <w:rsid w:val="005C1F27"/>
    <w:rsid w:val="005C2DCD"/>
    <w:rsid w:val="005C37DA"/>
    <w:rsid w:val="005C37F3"/>
    <w:rsid w:val="005C39D2"/>
    <w:rsid w:val="005C488C"/>
    <w:rsid w:val="005C4C67"/>
    <w:rsid w:val="005C5377"/>
    <w:rsid w:val="005C5465"/>
    <w:rsid w:val="005C555E"/>
    <w:rsid w:val="005C5A4C"/>
    <w:rsid w:val="005C66C3"/>
    <w:rsid w:val="005C6E1C"/>
    <w:rsid w:val="005C6E8C"/>
    <w:rsid w:val="005C6FCB"/>
    <w:rsid w:val="005C7B03"/>
    <w:rsid w:val="005C7BA5"/>
    <w:rsid w:val="005D0569"/>
    <w:rsid w:val="005D0FCC"/>
    <w:rsid w:val="005D10AB"/>
    <w:rsid w:val="005D13E5"/>
    <w:rsid w:val="005D15CA"/>
    <w:rsid w:val="005D1F34"/>
    <w:rsid w:val="005D2306"/>
    <w:rsid w:val="005D2573"/>
    <w:rsid w:val="005D26FA"/>
    <w:rsid w:val="005D286B"/>
    <w:rsid w:val="005D33FF"/>
    <w:rsid w:val="005D36E6"/>
    <w:rsid w:val="005D3C2C"/>
    <w:rsid w:val="005D3FD0"/>
    <w:rsid w:val="005D4176"/>
    <w:rsid w:val="005D4882"/>
    <w:rsid w:val="005D4CEA"/>
    <w:rsid w:val="005D4D5C"/>
    <w:rsid w:val="005D56DB"/>
    <w:rsid w:val="005D5A60"/>
    <w:rsid w:val="005D5D89"/>
    <w:rsid w:val="005D5D90"/>
    <w:rsid w:val="005D5DFC"/>
    <w:rsid w:val="005D6059"/>
    <w:rsid w:val="005D639B"/>
    <w:rsid w:val="005D68AD"/>
    <w:rsid w:val="005D702B"/>
    <w:rsid w:val="005D7266"/>
    <w:rsid w:val="005D7296"/>
    <w:rsid w:val="005D7669"/>
    <w:rsid w:val="005D7D85"/>
    <w:rsid w:val="005E1838"/>
    <w:rsid w:val="005E1DEB"/>
    <w:rsid w:val="005E2413"/>
    <w:rsid w:val="005E25E0"/>
    <w:rsid w:val="005E2715"/>
    <w:rsid w:val="005E29C1"/>
    <w:rsid w:val="005E2C44"/>
    <w:rsid w:val="005E30FA"/>
    <w:rsid w:val="005E3493"/>
    <w:rsid w:val="005E390D"/>
    <w:rsid w:val="005E493D"/>
    <w:rsid w:val="005E4BD8"/>
    <w:rsid w:val="005E4E74"/>
    <w:rsid w:val="005E51D2"/>
    <w:rsid w:val="005E53B3"/>
    <w:rsid w:val="005E57B7"/>
    <w:rsid w:val="005E5FA8"/>
    <w:rsid w:val="005E68D3"/>
    <w:rsid w:val="005E6931"/>
    <w:rsid w:val="005E6B2D"/>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2D6"/>
    <w:rsid w:val="005F3A0F"/>
    <w:rsid w:val="005F3C2E"/>
    <w:rsid w:val="005F40B5"/>
    <w:rsid w:val="005F4728"/>
    <w:rsid w:val="005F4821"/>
    <w:rsid w:val="005F48B1"/>
    <w:rsid w:val="005F509F"/>
    <w:rsid w:val="005F57E9"/>
    <w:rsid w:val="005F5A91"/>
    <w:rsid w:val="005F5E35"/>
    <w:rsid w:val="005F60A7"/>
    <w:rsid w:val="005F664C"/>
    <w:rsid w:val="005F6A73"/>
    <w:rsid w:val="005F6B72"/>
    <w:rsid w:val="005F6CEB"/>
    <w:rsid w:val="005F7500"/>
    <w:rsid w:val="005F758B"/>
    <w:rsid w:val="006003E1"/>
    <w:rsid w:val="00600409"/>
    <w:rsid w:val="00600DEE"/>
    <w:rsid w:val="00600EF9"/>
    <w:rsid w:val="00601005"/>
    <w:rsid w:val="0060112A"/>
    <w:rsid w:val="00601B32"/>
    <w:rsid w:val="00601CF5"/>
    <w:rsid w:val="0060215B"/>
    <w:rsid w:val="00602859"/>
    <w:rsid w:val="00602884"/>
    <w:rsid w:val="00602B8E"/>
    <w:rsid w:val="00602BA6"/>
    <w:rsid w:val="006030FE"/>
    <w:rsid w:val="006031BB"/>
    <w:rsid w:val="00603A97"/>
    <w:rsid w:val="00603E64"/>
    <w:rsid w:val="00603EC9"/>
    <w:rsid w:val="0060426B"/>
    <w:rsid w:val="006042DE"/>
    <w:rsid w:val="00604639"/>
    <w:rsid w:val="00604BAC"/>
    <w:rsid w:val="0060513D"/>
    <w:rsid w:val="00605408"/>
    <w:rsid w:val="00605E1E"/>
    <w:rsid w:val="00606022"/>
    <w:rsid w:val="006061CE"/>
    <w:rsid w:val="00606E42"/>
    <w:rsid w:val="00607835"/>
    <w:rsid w:val="00607BF2"/>
    <w:rsid w:val="00607ECA"/>
    <w:rsid w:val="00610135"/>
    <w:rsid w:val="0061106D"/>
    <w:rsid w:val="0061114D"/>
    <w:rsid w:val="00611667"/>
    <w:rsid w:val="0061205C"/>
    <w:rsid w:val="006125D5"/>
    <w:rsid w:val="00612661"/>
    <w:rsid w:val="00612AE9"/>
    <w:rsid w:val="00612DE4"/>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2C5"/>
    <w:rsid w:val="00621431"/>
    <w:rsid w:val="0062155B"/>
    <w:rsid w:val="00621FE5"/>
    <w:rsid w:val="006223AF"/>
    <w:rsid w:val="0062265B"/>
    <w:rsid w:val="00622C04"/>
    <w:rsid w:val="00622E7E"/>
    <w:rsid w:val="00623F19"/>
    <w:rsid w:val="00624819"/>
    <w:rsid w:val="00624EC5"/>
    <w:rsid w:val="00625564"/>
    <w:rsid w:val="006257ED"/>
    <w:rsid w:val="00626D2B"/>
    <w:rsid w:val="00626E64"/>
    <w:rsid w:val="00627128"/>
    <w:rsid w:val="00627422"/>
    <w:rsid w:val="00627761"/>
    <w:rsid w:val="00627F33"/>
    <w:rsid w:val="00627FC6"/>
    <w:rsid w:val="00630479"/>
    <w:rsid w:val="00630824"/>
    <w:rsid w:val="00630B18"/>
    <w:rsid w:val="006311CF"/>
    <w:rsid w:val="00631943"/>
    <w:rsid w:val="00631B97"/>
    <w:rsid w:val="00632040"/>
    <w:rsid w:val="006328B0"/>
    <w:rsid w:val="00632A6F"/>
    <w:rsid w:val="006336F2"/>
    <w:rsid w:val="00633F9A"/>
    <w:rsid w:val="00634167"/>
    <w:rsid w:val="0063439C"/>
    <w:rsid w:val="00634C86"/>
    <w:rsid w:val="00634E90"/>
    <w:rsid w:val="00635038"/>
    <w:rsid w:val="00635290"/>
    <w:rsid w:val="006353FE"/>
    <w:rsid w:val="00635815"/>
    <w:rsid w:val="00635C5D"/>
    <w:rsid w:val="0063649F"/>
    <w:rsid w:val="00636F27"/>
    <w:rsid w:val="00637BB3"/>
    <w:rsid w:val="00637CAD"/>
    <w:rsid w:val="00637E35"/>
    <w:rsid w:val="006408C9"/>
    <w:rsid w:val="006409D8"/>
    <w:rsid w:val="00640C01"/>
    <w:rsid w:val="0064151D"/>
    <w:rsid w:val="00641669"/>
    <w:rsid w:val="00641744"/>
    <w:rsid w:val="00641F2C"/>
    <w:rsid w:val="0064251E"/>
    <w:rsid w:val="00642578"/>
    <w:rsid w:val="00642B5B"/>
    <w:rsid w:val="0064384A"/>
    <w:rsid w:val="006439E9"/>
    <w:rsid w:val="00643C44"/>
    <w:rsid w:val="006440AB"/>
    <w:rsid w:val="00644429"/>
    <w:rsid w:val="0064472F"/>
    <w:rsid w:val="00645485"/>
    <w:rsid w:val="006454A0"/>
    <w:rsid w:val="0064566C"/>
    <w:rsid w:val="0064607F"/>
    <w:rsid w:val="006461F6"/>
    <w:rsid w:val="006464D9"/>
    <w:rsid w:val="0064673C"/>
    <w:rsid w:val="006473BC"/>
    <w:rsid w:val="006479E9"/>
    <w:rsid w:val="00647E46"/>
    <w:rsid w:val="00650AEF"/>
    <w:rsid w:val="00651190"/>
    <w:rsid w:val="006512A1"/>
    <w:rsid w:val="00651523"/>
    <w:rsid w:val="00651837"/>
    <w:rsid w:val="00651892"/>
    <w:rsid w:val="00651A4B"/>
    <w:rsid w:val="00651B8F"/>
    <w:rsid w:val="00652122"/>
    <w:rsid w:val="00652555"/>
    <w:rsid w:val="00652581"/>
    <w:rsid w:val="006530BC"/>
    <w:rsid w:val="006535C9"/>
    <w:rsid w:val="006535F2"/>
    <w:rsid w:val="00654A9B"/>
    <w:rsid w:val="00655189"/>
    <w:rsid w:val="006552FD"/>
    <w:rsid w:val="00656CCB"/>
    <w:rsid w:val="00656E1B"/>
    <w:rsid w:val="006572CA"/>
    <w:rsid w:val="0065731B"/>
    <w:rsid w:val="00657C80"/>
    <w:rsid w:val="00660BBB"/>
    <w:rsid w:val="00660C5F"/>
    <w:rsid w:val="00661091"/>
    <w:rsid w:val="0066112C"/>
    <w:rsid w:val="00661BF5"/>
    <w:rsid w:val="00662762"/>
    <w:rsid w:val="00662DE9"/>
    <w:rsid w:val="0066331B"/>
    <w:rsid w:val="00663AEB"/>
    <w:rsid w:val="00663D18"/>
    <w:rsid w:val="00663D21"/>
    <w:rsid w:val="00663FAB"/>
    <w:rsid w:val="006640A6"/>
    <w:rsid w:val="006654DA"/>
    <w:rsid w:val="006663D5"/>
    <w:rsid w:val="00666425"/>
    <w:rsid w:val="00666C2D"/>
    <w:rsid w:val="00666D1D"/>
    <w:rsid w:val="00666DBC"/>
    <w:rsid w:val="00667010"/>
    <w:rsid w:val="00667188"/>
    <w:rsid w:val="00667285"/>
    <w:rsid w:val="00667483"/>
    <w:rsid w:val="006676E1"/>
    <w:rsid w:val="006677E8"/>
    <w:rsid w:val="00667889"/>
    <w:rsid w:val="00670498"/>
    <w:rsid w:val="0067096B"/>
    <w:rsid w:val="00670A1C"/>
    <w:rsid w:val="00670C6D"/>
    <w:rsid w:val="00670CA0"/>
    <w:rsid w:val="00670F20"/>
    <w:rsid w:val="00670FEE"/>
    <w:rsid w:val="00671D7E"/>
    <w:rsid w:val="00671EB8"/>
    <w:rsid w:val="0067220C"/>
    <w:rsid w:val="006724EF"/>
    <w:rsid w:val="006738C3"/>
    <w:rsid w:val="00674233"/>
    <w:rsid w:val="00675DA8"/>
    <w:rsid w:val="00675EB0"/>
    <w:rsid w:val="00675FB0"/>
    <w:rsid w:val="00676397"/>
    <w:rsid w:val="0067659A"/>
    <w:rsid w:val="006769FA"/>
    <w:rsid w:val="0067757A"/>
    <w:rsid w:val="00677A0C"/>
    <w:rsid w:val="00677CD0"/>
    <w:rsid w:val="00677D04"/>
    <w:rsid w:val="00677E4C"/>
    <w:rsid w:val="00681593"/>
    <w:rsid w:val="00681AC4"/>
    <w:rsid w:val="00681CE0"/>
    <w:rsid w:val="00681D80"/>
    <w:rsid w:val="006827EB"/>
    <w:rsid w:val="0068296F"/>
    <w:rsid w:val="00682981"/>
    <w:rsid w:val="00682C60"/>
    <w:rsid w:val="00683937"/>
    <w:rsid w:val="00684E78"/>
    <w:rsid w:val="006850E9"/>
    <w:rsid w:val="006851E9"/>
    <w:rsid w:val="00685C36"/>
    <w:rsid w:val="00686133"/>
    <w:rsid w:val="00686896"/>
    <w:rsid w:val="00686D09"/>
    <w:rsid w:val="00686EC4"/>
    <w:rsid w:val="006879AF"/>
    <w:rsid w:val="00687B9C"/>
    <w:rsid w:val="00687F92"/>
    <w:rsid w:val="00690236"/>
    <w:rsid w:val="006907A4"/>
    <w:rsid w:val="006907AF"/>
    <w:rsid w:val="00690901"/>
    <w:rsid w:val="00690DF0"/>
    <w:rsid w:val="00691350"/>
    <w:rsid w:val="00692D97"/>
    <w:rsid w:val="00692E1B"/>
    <w:rsid w:val="006938FE"/>
    <w:rsid w:val="0069399F"/>
    <w:rsid w:val="00693C24"/>
    <w:rsid w:val="00694755"/>
    <w:rsid w:val="006948F1"/>
    <w:rsid w:val="0069497B"/>
    <w:rsid w:val="00694D79"/>
    <w:rsid w:val="00694E92"/>
    <w:rsid w:val="00695056"/>
    <w:rsid w:val="00695237"/>
    <w:rsid w:val="00695808"/>
    <w:rsid w:val="0069598A"/>
    <w:rsid w:val="00695C52"/>
    <w:rsid w:val="00696791"/>
    <w:rsid w:val="00696F36"/>
    <w:rsid w:val="00697FB8"/>
    <w:rsid w:val="006A0792"/>
    <w:rsid w:val="006A0C8A"/>
    <w:rsid w:val="006A13C0"/>
    <w:rsid w:val="006A15DB"/>
    <w:rsid w:val="006A1707"/>
    <w:rsid w:val="006A1A8D"/>
    <w:rsid w:val="006A1CE7"/>
    <w:rsid w:val="006A1F9C"/>
    <w:rsid w:val="006A2112"/>
    <w:rsid w:val="006A2808"/>
    <w:rsid w:val="006A2819"/>
    <w:rsid w:val="006A2FFE"/>
    <w:rsid w:val="006A379D"/>
    <w:rsid w:val="006A4355"/>
    <w:rsid w:val="006A477D"/>
    <w:rsid w:val="006A4B86"/>
    <w:rsid w:val="006A568E"/>
    <w:rsid w:val="006A6104"/>
    <w:rsid w:val="006A6A2F"/>
    <w:rsid w:val="006A6D08"/>
    <w:rsid w:val="006A709D"/>
    <w:rsid w:val="006A790F"/>
    <w:rsid w:val="006B0018"/>
    <w:rsid w:val="006B06F6"/>
    <w:rsid w:val="006B1456"/>
    <w:rsid w:val="006B2AF6"/>
    <w:rsid w:val="006B30C2"/>
    <w:rsid w:val="006B31EC"/>
    <w:rsid w:val="006B33C3"/>
    <w:rsid w:val="006B386D"/>
    <w:rsid w:val="006B4111"/>
    <w:rsid w:val="006B46FB"/>
    <w:rsid w:val="006B47B9"/>
    <w:rsid w:val="006B48A9"/>
    <w:rsid w:val="006B5703"/>
    <w:rsid w:val="006B590C"/>
    <w:rsid w:val="006B5C5C"/>
    <w:rsid w:val="006B6898"/>
    <w:rsid w:val="006B6C9E"/>
    <w:rsid w:val="006B6D49"/>
    <w:rsid w:val="006B789E"/>
    <w:rsid w:val="006B799C"/>
    <w:rsid w:val="006B7BF6"/>
    <w:rsid w:val="006C009A"/>
    <w:rsid w:val="006C0D06"/>
    <w:rsid w:val="006C0DA2"/>
    <w:rsid w:val="006C15E6"/>
    <w:rsid w:val="006C16B9"/>
    <w:rsid w:val="006C1D4D"/>
    <w:rsid w:val="006C2272"/>
    <w:rsid w:val="006C2932"/>
    <w:rsid w:val="006C2B34"/>
    <w:rsid w:val="006C2B36"/>
    <w:rsid w:val="006C3742"/>
    <w:rsid w:val="006C3854"/>
    <w:rsid w:val="006C3955"/>
    <w:rsid w:val="006C3BA2"/>
    <w:rsid w:val="006C400F"/>
    <w:rsid w:val="006C41A0"/>
    <w:rsid w:val="006C467C"/>
    <w:rsid w:val="006C47E7"/>
    <w:rsid w:val="006C4D2B"/>
    <w:rsid w:val="006C58E5"/>
    <w:rsid w:val="006C60F5"/>
    <w:rsid w:val="006C65EE"/>
    <w:rsid w:val="006C6797"/>
    <w:rsid w:val="006C715A"/>
    <w:rsid w:val="006C7B49"/>
    <w:rsid w:val="006D01D3"/>
    <w:rsid w:val="006D01F7"/>
    <w:rsid w:val="006D0B00"/>
    <w:rsid w:val="006D0E96"/>
    <w:rsid w:val="006D1198"/>
    <w:rsid w:val="006D1C90"/>
    <w:rsid w:val="006D1FC7"/>
    <w:rsid w:val="006D21D1"/>
    <w:rsid w:val="006D2492"/>
    <w:rsid w:val="006D270B"/>
    <w:rsid w:val="006D2D88"/>
    <w:rsid w:val="006D306E"/>
    <w:rsid w:val="006D3171"/>
    <w:rsid w:val="006D3A3A"/>
    <w:rsid w:val="006D3A6D"/>
    <w:rsid w:val="006D3DAD"/>
    <w:rsid w:val="006D3EFD"/>
    <w:rsid w:val="006D47D3"/>
    <w:rsid w:val="006D48E9"/>
    <w:rsid w:val="006D5237"/>
    <w:rsid w:val="006D5644"/>
    <w:rsid w:val="006D5730"/>
    <w:rsid w:val="006D633E"/>
    <w:rsid w:val="006D6BE3"/>
    <w:rsid w:val="006D6D87"/>
    <w:rsid w:val="006D70D0"/>
    <w:rsid w:val="006D7561"/>
    <w:rsid w:val="006D77CF"/>
    <w:rsid w:val="006D789B"/>
    <w:rsid w:val="006D7A12"/>
    <w:rsid w:val="006E05E0"/>
    <w:rsid w:val="006E0C2C"/>
    <w:rsid w:val="006E0F73"/>
    <w:rsid w:val="006E1B70"/>
    <w:rsid w:val="006E1F56"/>
    <w:rsid w:val="006E20B1"/>
    <w:rsid w:val="006E21FB"/>
    <w:rsid w:val="006E24CE"/>
    <w:rsid w:val="006E2764"/>
    <w:rsid w:val="006E2773"/>
    <w:rsid w:val="006E2EB5"/>
    <w:rsid w:val="006E38ED"/>
    <w:rsid w:val="006E39ED"/>
    <w:rsid w:val="006E3F6B"/>
    <w:rsid w:val="006E3F87"/>
    <w:rsid w:val="006E4995"/>
    <w:rsid w:val="006E5328"/>
    <w:rsid w:val="006E599A"/>
    <w:rsid w:val="006E5D48"/>
    <w:rsid w:val="006E5F2A"/>
    <w:rsid w:val="006E64C3"/>
    <w:rsid w:val="006E65E2"/>
    <w:rsid w:val="006E6FCA"/>
    <w:rsid w:val="006E70F8"/>
    <w:rsid w:val="006E73C4"/>
    <w:rsid w:val="006E77FC"/>
    <w:rsid w:val="006E78AB"/>
    <w:rsid w:val="006E7CDA"/>
    <w:rsid w:val="006E7F3B"/>
    <w:rsid w:val="006F0098"/>
    <w:rsid w:val="006F0669"/>
    <w:rsid w:val="006F0764"/>
    <w:rsid w:val="006F092E"/>
    <w:rsid w:val="006F173E"/>
    <w:rsid w:val="006F1B6C"/>
    <w:rsid w:val="006F2275"/>
    <w:rsid w:val="006F22BF"/>
    <w:rsid w:val="006F23D3"/>
    <w:rsid w:val="006F2AF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5FD"/>
    <w:rsid w:val="007006FC"/>
    <w:rsid w:val="00701494"/>
    <w:rsid w:val="00701C5B"/>
    <w:rsid w:val="007024B1"/>
    <w:rsid w:val="00703659"/>
    <w:rsid w:val="00703CF2"/>
    <w:rsid w:val="0070403C"/>
    <w:rsid w:val="0070411E"/>
    <w:rsid w:val="00704269"/>
    <w:rsid w:val="0070427F"/>
    <w:rsid w:val="00705424"/>
    <w:rsid w:val="0070628F"/>
    <w:rsid w:val="00706710"/>
    <w:rsid w:val="007068D5"/>
    <w:rsid w:val="00706E87"/>
    <w:rsid w:val="007071F5"/>
    <w:rsid w:val="00707CC1"/>
    <w:rsid w:val="00710264"/>
    <w:rsid w:val="00710268"/>
    <w:rsid w:val="00710444"/>
    <w:rsid w:val="0071057C"/>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08F"/>
    <w:rsid w:val="00715939"/>
    <w:rsid w:val="00715D20"/>
    <w:rsid w:val="00715E91"/>
    <w:rsid w:val="00715F3C"/>
    <w:rsid w:val="00715F69"/>
    <w:rsid w:val="007165A0"/>
    <w:rsid w:val="0071673F"/>
    <w:rsid w:val="00716CD5"/>
    <w:rsid w:val="0071768C"/>
    <w:rsid w:val="007177A6"/>
    <w:rsid w:val="00717A21"/>
    <w:rsid w:val="00717E58"/>
    <w:rsid w:val="00720190"/>
    <w:rsid w:val="00720601"/>
    <w:rsid w:val="00720762"/>
    <w:rsid w:val="00720B33"/>
    <w:rsid w:val="00720F61"/>
    <w:rsid w:val="00720F7F"/>
    <w:rsid w:val="0072107C"/>
    <w:rsid w:val="00721424"/>
    <w:rsid w:val="00721B82"/>
    <w:rsid w:val="00721BBA"/>
    <w:rsid w:val="00721DCD"/>
    <w:rsid w:val="00721DF4"/>
    <w:rsid w:val="00721F6F"/>
    <w:rsid w:val="00721FFE"/>
    <w:rsid w:val="00722C93"/>
    <w:rsid w:val="007230E3"/>
    <w:rsid w:val="00723559"/>
    <w:rsid w:val="00723E83"/>
    <w:rsid w:val="00724112"/>
    <w:rsid w:val="00724142"/>
    <w:rsid w:val="00724636"/>
    <w:rsid w:val="00725237"/>
    <w:rsid w:val="007263B5"/>
    <w:rsid w:val="00726803"/>
    <w:rsid w:val="00726993"/>
    <w:rsid w:val="00726C22"/>
    <w:rsid w:val="00727328"/>
    <w:rsid w:val="00727592"/>
    <w:rsid w:val="00727B42"/>
    <w:rsid w:val="00727E73"/>
    <w:rsid w:val="007313DF"/>
    <w:rsid w:val="00731510"/>
    <w:rsid w:val="007319D5"/>
    <w:rsid w:val="007322C9"/>
    <w:rsid w:val="00732D10"/>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1DE"/>
    <w:rsid w:val="0074467A"/>
    <w:rsid w:val="00744952"/>
    <w:rsid w:val="00745545"/>
    <w:rsid w:val="00745D77"/>
    <w:rsid w:val="00745F3E"/>
    <w:rsid w:val="0074689D"/>
    <w:rsid w:val="00746FD4"/>
    <w:rsid w:val="00747830"/>
    <w:rsid w:val="00747D14"/>
    <w:rsid w:val="00747ECF"/>
    <w:rsid w:val="0075027F"/>
    <w:rsid w:val="007502FA"/>
    <w:rsid w:val="00750938"/>
    <w:rsid w:val="0075180D"/>
    <w:rsid w:val="00751CE2"/>
    <w:rsid w:val="00751D9D"/>
    <w:rsid w:val="007526B0"/>
    <w:rsid w:val="00752C7C"/>
    <w:rsid w:val="00752DAB"/>
    <w:rsid w:val="00753659"/>
    <w:rsid w:val="007539C8"/>
    <w:rsid w:val="007544CE"/>
    <w:rsid w:val="007547E0"/>
    <w:rsid w:val="0075520C"/>
    <w:rsid w:val="00755A97"/>
    <w:rsid w:val="00755C0C"/>
    <w:rsid w:val="0076004E"/>
    <w:rsid w:val="007607A4"/>
    <w:rsid w:val="0076111F"/>
    <w:rsid w:val="007619A2"/>
    <w:rsid w:val="00762378"/>
    <w:rsid w:val="00762EBB"/>
    <w:rsid w:val="007631DE"/>
    <w:rsid w:val="007634C8"/>
    <w:rsid w:val="00764266"/>
    <w:rsid w:val="007643E3"/>
    <w:rsid w:val="00764659"/>
    <w:rsid w:val="007648DC"/>
    <w:rsid w:val="00765227"/>
    <w:rsid w:val="00765274"/>
    <w:rsid w:val="0076547C"/>
    <w:rsid w:val="00765674"/>
    <w:rsid w:val="00765685"/>
    <w:rsid w:val="007658AE"/>
    <w:rsid w:val="007658FD"/>
    <w:rsid w:val="0076591D"/>
    <w:rsid w:val="00765BF8"/>
    <w:rsid w:val="00765E55"/>
    <w:rsid w:val="007661DC"/>
    <w:rsid w:val="007663BB"/>
    <w:rsid w:val="00766CB7"/>
    <w:rsid w:val="007677A9"/>
    <w:rsid w:val="00767820"/>
    <w:rsid w:val="00770839"/>
    <w:rsid w:val="00770D0F"/>
    <w:rsid w:val="00770D5F"/>
    <w:rsid w:val="0077174D"/>
    <w:rsid w:val="007719C9"/>
    <w:rsid w:val="00771D02"/>
    <w:rsid w:val="00771E33"/>
    <w:rsid w:val="00772288"/>
    <w:rsid w:val="0077233A"/>
    <w:rsid w:val="00772459"/>
    <w:rsid w:val="0077294C"/>
    <w:rsid w:val="00772A6D"/>
    <w:rsid w:val="00772E50"/>
    <w:rsid w:val="0077308A"/>
    <w:rsid w:val="0077313D"/>
    <w:rsid w:val="007736D7"/>
    <w:rsid w:val="00773B47"/>
    <w:rsid w:val="007744F1"/>
    <w:rsid w:val="0077487A"/>
    <w:rsid w:val="007748CE"/>
    <w:rsid w:val="00774F2E"/>
    <w:rsid w:val="00775486"/>
    <w:rsid w:val="00775726"/>
    <w:rsid w:val="007762B0"/>
    <w:rsid w:val="00776328"/>
    <w:rsid w:val="00776E5F"/>
    <w:rsid w:val="007779A7"/>
    <w:rsid w:val="00780437"/>
    <w:rsid w:val="007809CB"/>
    <w:rsid w:val="007817A5"/>
    <w:rsid w:val="00781C48"/>
    <w:rsid w:val="00782036"/>
    <w:rsid w:val="00782254"/>
    <w:rsid w:val="007827DF"/>
    <w:rsid w:val="007829D9"/>
    <w:rsid w:val="0078320C"/>
    <w:rsid w:val="00783DD5"/>
    <w:rsid w:val="00784537"/>
    <w:rsid w:val="00784A06"/>
    <w:rsid w:val="00784B78"/>
    <w:rsid w:val="00785940"/>
    <w:rsid w:val="00785FE5"/>
    <w:rsid w:val="0078668A"/>
    <w:rsid w:val="0079092B"/>
    <w:rsid w:val="00790AA4"/>
    <w:rsid w:val="0079108B"/>
    <w:rsid w:val="007919B5"/>
    <w:rsid w:val="00791CB9"/>
    <w:rsid w:val="00791F36"/>
    <w:rsid w:val="00791F86"/>
    <w:rsid w:val="00792111"/>
    <w:rsid w:val="0079216E"/>
    <w:rsid w:val="00792342"/>
    <w:rsid w:val="007924AE"/>
    <w:rsid w:val="0079260A"/>
    <w:rsid w:val="00792870"/>
    <w:rsid w:val="00792C5F"/>
    <w:rsid w:val="00792FD5"/>
    <w:rsid w:val="00793201"/>
    <w:rsid w:val="007933AB"/>
    <w:rsid w:val="00793450"/>
    <w:rsid w:val="00794583"/>
    <w:rsid w:val="00794A01"/>
    <w:rsid w:val="00794F6E"/>
    <w:rsid w:val="0079526B"/>
    <w:rsid w:val="00795CF9"/>
    <w:rsid w:val="00796520"/>
    <w:rsid w:val="0079653E"/>
    <w:rsid w:val="00796A89"/>
    <w:rsid w:val="00796E91"/>
    <w:rsid w:val="0079732C"/>
    <w:rsid w:val="007976C5"/>
    <w:rsid w:val="00797756"/>
    <w:rsid w:val="007979D2"/>
    <w:rsid w:val="00797AA9"/>
    <w:rsid w:val="007A0B32"/>
    <w:rsid w:val="007A0C37"/>
    <w:rsid w:val="007A0EC7"/>
    <w:rsid w:val="007A1789"/>
    <w:rsid w:val="007A21A2"/>
    <w:rsid w:val="007A2404"/>
    <w:rsid w:val="007A27FB"/>
    <w:rsid w:val="007A2C36"/>
    <w:rsid w:val="007A2F3E"/>
    <w:rsid w:val="007A2F5B"/>
    <w:rsid w:val="007A3211"/>
    <w:rsid w:val="007A3D58"/>
    <w:rsid w:val="007A4075"/>
    <w:rsid w:val="007A442B"/>
    <w:rsid w:val="007A458A"/>
    <w:rsid w:val="007A4A08"/>
    <w:rsid w:val="007A4B0F"/>
    <w:rsid w:val="007A5155"/>
    <w:rsid w:val="007A5C92"/>
    <w:rsid w:val="007A5CB6"/>
    <w:rsid w:val="007A5D70"/>
    <w:rsid w:val="007A68CB"/>
    <w:rsid w:val="007A6D0A"/>
    <w:rsid w:val="007A70A5"/>
    <w:rsid w:val="007A750D"/>
    <w:rsid w:val="007B08D5"/>
    <w:rsid w:val="007B08FF"/>
    <w:rsid w:val="007B0F89"/>
    <w:rsid w:val="007B0FF4"/>
    <w:rsid w:val="007B1545"/>
    <w:rsid w:val="007B2271"/>
    <w:rsid w:val="007B2612"/>
    <w:rsid w:val="007B2B4E"/>
    <w:rsid w:val="007B2D50"/>
    <w:rsid w:val="007B2D64"/>
    <w:rsid w:val="007B336B"/>
    <w:rsid w:val="007B351E"/>
    <w:rsid w:val="007B36D6"/>
    <w:rsid w:val="007B38D5"/>
    <w:rsid w:val="007B460A"/>
    <w:rsid w:val="007B4BFA"/>
    <w:rsid w:val="007B4E45"/>
    <w:rsid w:val="007B512A"/>
    <w:rsid w:val="007B540F"/>
    <w:rsid w:val="007B5658"/>
    <w:rsid w:val="007B5CB6"/>
    <w:rsid w:val="007B61E5"/>
    <w:rsid w:val="007B6897"/>
    <w:rsid w:val="007B6C04"/>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2C32"/>
    <w:rsid w:val="007C36E7"/>
    <w:rsid w:val="007C6A33"/>
    <w:rsid w:val="007C6FC5"/>
    <w:rsid w:val="007C70BE"/>
    <w:rsid w:val="007C7177"/>
    <w:rsid w:val="007C733B"/>
    <w:rsid w:val="007C7C38"/>
    <w:rsid w:val="007D0925"/>
    <w:rsid w:val="007D0BEE"/>
    <w:rsid w:val="007D1002"/>
    <w:rsid w:val="007D102E"/>
    <w:rsid w:val="007D1118"/>
    <w:rsid w:val="007D1570"/>
    <w:rsid w:val="007D178A"/>
    <w:rsid w:val="007D195D"/>
    <w:rsid w:val="007D1B6F"/>
    <w:rsid w:val="007D20A8"/>
    <w:rsid w:val="007D38FE"/>
    <w:rsid w:val="007D3B00"/>
    <w:rsid w:val="007D3DDB"/>
    <w:rsid w:val="007D3EF3"/>
    <w:rsid w:val="007D4544"/>
    <w:rsid w:val="007D4FDF"/>
    <w:rsid w:val="007D5078"/>
    <w:rsid w:val="007D50DE"/>
    <w:rsid w:val="007D5153"/>
    <w:rsid w:val="007D5A25"/>
    <w:rsid w:val="007D5D98"/>
    <w:rsid w:val="007D6754"/>
    <w:rsid w:val="007D6781"/>
    <w:rsid w:val="007D6A07"/>
    <w:rsid w:val="007D6B49"/>
    <w:rsid w:val="007D6ECF"/>
    <w:rsid w:val="007D720E"/>
    <w:rsid w:val="007D792B"/>
    <w:rsid w:val="007E04AD"/>
    <w:rsid w:val="007E0BDB"/>
    <w:rsid w:val="007E0D96"/>
    <w:rsid w:val="007E0F50"/>
    <w:rsid w:val="007E199B"/>
    <w:rsid w:val="007E1F3C"/>
    <w:rsid w:val="007E2BC7"/>
    <w:rsid w:val="007E2EE1"/>
    <w:rsid w:val="007E2F3B"/>
    <w:rsid w:val="007E3638"/>
    <w:rsid w:val="007E375B"/>
    <w:rsid w:val="007E383D"/>
    <w:rsid w:val="007E3A47"/>
    <w:rsid w:val="007E3CF9"/>
    <w:rsid w:val="007E3F5D"/>
    <w:rsid w:val="007E5AB2"/>
    <w:rsid w:val="007E6286"/>
    <w:rsid w:val="007E73C4"/>
    <w:rsid w:val="007E78D5"/>
    <w:rsid w:val="007E7B60"/>
    <w:rsid w:val="007E7BE4"/>
    <w:rsid w:val="007F0872"/>
    <w:rsid w:val="007F087A"/>
    <w:rsid w:val="007F20F6"/>
    <w:rsid w:val="007F2F89"/>
    <w:rsid w:val="007F32B1"/>
    <w:rsid w:val="007F3D14"/>
    <w:rsid w:val="007F3DAB"/>
    <w:rsid w:val="007F4677"/>
    <w:rsid w:val="007F4A6D"/>
    <w:rsid w:val="007F4C66"/>
    <w:rsid w:val="007F4E11"/>
    <w:rsid w:val="007F63C8"/>
    <w:rsid w:val="007F7200"/>
    <w:rsid w:val="007F77A9"/>
    <w:rsid w:val="007F7C4C"/>
    <w:rsid w:val="007F7C71"/>
    <w:rsid w:val="00800628"/>
    <w:rsid w:val="008006AC"/>
    <w:rsid w:val="00800C5B"/>
    <w:rsid w:val="00801717"/>
    <w:rsid w:val="00801E44"/>
    <w:rsid w:val="0080296D"/>
    <w:rsid w:val="008036C0"/>
    <w:rsid w:val="008036C1"/>
    <w:rsid w:val="00803783"/>
    <w:rsid w:val="00803AC9"/>
    <w:rsid w:val="00803DB4"/>
    <w:rsid w:val="00803E15"/>
    <w:rsid w:val="00804120"/>
    <w:rsid w:val="00804F83"/>
    <w:rsid w:val="00805214"/>
    <w:rsid w:val="0080593B"/>
    <w:rsid w:val="00805A3F"/>
    <w:rsid w:val="00806586"/>
    <w:rsid w:val="008066FA"/>
    <w:rsid w:val="008066FB"/>
    <w:rsid w:val="00806A9C"/>
    <w:rsid w:val="00806FA1"/>
    <w:rsid w:val="00807E85"/>
    <w:rsid w:val="0081006D"/>
    <w:rsid w:val="00810089"/>
    <w:rsid w:val="00810476"/>
    <w:rsid w:val="00810E72"/>
    <w:rsid w:val="00811341"/>
    <w:rsid w:val="008114B6"/>
    <w:rsid w:val="008115C3"/>
    <w:rsid w:val="008116FD"/>
    <w:rsid w:val="0081170F"/>
    <w:rsid w:val="0081182E"/>
    <w:rsid w:val="00811863"/>
    <w:rsid w:val="00811971"/>
    <w:rsid w:val="00811A87"/>
    <w:rsid w:val="00811C32"/>
    <w:rsid w:val="0081200C"/>
    <w:rsid w:val="008120CC"/>
    <w:rsid w:val="008125D5"/>
    <w:rsid w:val="0081307E"/>
    <w:rsid w:val="008136B4"/>
    <w:rsid w:val="00813A88"/>
    <w:rsid w:val="00814367"/>
    <w:rsid w:val="008143C6"/>
    <w:rsid w:val="0081476A"/>
    <w:rsid w:val="00814973"/>
    <w:rsid w:val="00814B1D"/>
    <w:rsid w:val="00814B85"/>
    <w:rsid w:val="008150D9"/>
    <w:rsid w:val="008153BC"/>
    <w:rsid w:val="00816FB4"/>
    <w:rsid w:val="008206E2"/>
    <w:rsid w:val="00820A79"/>
    <w:rsid w:val="0082193C"/>
    <w:rsid w:val="00821C89"/>
    <w:rsid w:val="00821E25"/>
    <w:rsid w:val="00821EE2"/>
    <w:rsid w:val="00821F09"/>
    <w:rsid w:val="00822010"/>
    <w:rsid w:val="00822342"/>
    <w:rsid w:val="008225B3"/>
    <w:rsid w:val="00822602"/>
    <w:rsid w:val="008231B8"/>
    <w:rsid w:val="00823383"/>
    <w:rsid w:val="00823E5E"/>
    <w:rsid w:val="00823EC0"/>
    <w:rsid w:val="00823F6A"/>
    <w:rsid w:val="0082440C"/>
    <w:rsid w:val="0082443E"/>
    <w:rsid w:val="00824579"/>
    <w:rsid w:val="0082512F"/>
    <w:rsid w:val="00825565"/>
    <w:rsid w:val="00825765"/>
    <w:rsid w:val="008257C6"/>
    <w:rsid w:val="00825F9F"/>
    <w:rsid w:val="00826319"/>
    <w:rsid w:val="008269E1"/>
    <w:rsid w:val="00826AD2"/>
    <w:rsid w:val="00826BD9"/>
    <w:rsid w:val="00827950"/>
    <w:rsid w:val="008279FA"/>
    <w:rsid w:val="00830210"/>
    <w:rsid w:val="008302B3"/>
    <w:rsid w:val="0083046E"/>
    <w:rsid w:val="00830614"/>
    <w:rsid w:val="00830771"/>
    <w:rsid w:val="00830921"/>
    <w:rsid w:val="00830C61"/>
    <w:rsid w:val="00831D41"/>
    <w:rsid w:val="00831EB2"/>
    <w:rsid w:val="00832320"/>
    <w:rsid w:val="00832512"/>
    <w:rsid w:val="008331D2"/>
    <w:rsid w:val="00833C77"/>
    <w:rsid w:val="00833E82"/>
    <w:rsid w:val="00833ECC"/>
    <w:rsid w:val="0083409D"/>
    <w:rsid w:val="008342E4"/>
    <w:rsid w:val="0083492C"/>
    <w:rsid w:val="00834BBC"/>
    <w:rsid w:val="00834D86"/>
    <w:rsid w:val="008352C9"/>
    <w:rsid w:val="00835372"/>
    <w:rsid w:val="00835713"/>
    <w:rsid w:val="00835CD8"/>
    <w:rsid w:val="008368DF"/>
    <w:rsid w:val="00836B28"/>
    <w:rsid w:val="00836BE7"/>
    <w:rsid w:val="00836ECA"/>
    <w:rsid w:val="0083703D"/>
    <w:rsid w:val="00837400"/>
    <w:rsid w:val="00840667"/>
    <w:rsid w:val="0084087A"/>
    <w:rsid w:val="00840C34"/>
    <w:rsid w:val="008411FB"/>
    <w:rsid w:val="00841533"/>
    <w:rsid w:val="00841859"/>
    <w:rsid w:val="00841954"/>
    <w:rsid w:val="008419BD"/>
    <w:rsid w:val="00841F75"/>
    <w:rsid w:val="008423E2"/>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0B7"/>
    <w:rsid w:val="008453C8"/>
    <w:rsid w:val="00845699"/>
    <w:rsid w:val="00845917"/>
    <w:rsid w:val="00845D6D"/>
    <w:rsid w:val="00846331"/>
    <w:rsid w:val="008467E1"/>
    <w:rsid w:val="00846816"/>
    <w:rsid w:val="00846B44"/>
    <w:rsid w:val="00846E61"/>
    <w:rsid w:val="0084737B"/>
    <w:rsid w:val="0085074D"/>
    <w:rsid w:val="00850857"/>
    <w:rsid w:val="00850D1A"/>
    <w:rsid w:val="00850D7B"/>
    <w:rsid w:val="00851657"/>
    <w:rsid w:val="00851986"/>
    <w:rsid w:val="00851A5F"/>
    <w:rsid w:val="00851EBE"/>
    <w:rsid w:val="008527ED"/>
    <w:rsid w:val="00852EAD"/>
    <w:rsid w:val="00852FD4"/>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57A87"/>
    <w:rsid w:val="00860500"/>
    <w:rsid w:val="00860611"/>
    <w:rsid w:val="00860B95"/>
    <w:rsid w:val="0086103D"/>
    <w:rsid w:val="0086143C"/>
    <w:rsid w:val="00861562"/>
    <w:rsid w:val="00861586"/>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280"/>
    <w:rsid w:val="008666D1"/>
    <w:rsid w:val="00866812"/>
    <w:rsid w:val="00866BAD"/>
    <w:rsid w:val="00866C7D"/>
    <w:rsid w:val="00866CC5"/>
    <w:rsid w:val="0086789B"/>
    <w:rsid w:val="008704A5"/>
    <w:rsid w:val="0087076B"/>
    <w:rsid w:val="008709BE"/>
    <w:rsid w:val="00870EE7"/>
    <w:rsid w:val="008717DD"/>
    <w:rsid w:val="00872973"/>
    <w:rsid w:val="00872C39"/>
    <w:rsid w:val="00872CED"/>
    <w:rsid w:val="008734DF"/>
    <w:rsid w:val="0087365F"/>
    <w:rsid w:val="008741D6"/>
    <w:rsid w:val="0087433F"/>
    <w:rsid w:val="00874842"/>
    <w:rsid w:val="008751B7"/>
    <w:rsid w:val="008756CD"/>
    <w:rsid w:val="00875801"/>
    <w:rsid w:val="008762DC"/>
    <w:rsid w:val="008768E2"/>
    <w:rsid w:val="00876B28"/>
    <w:rsid w:val="00876CFA"/>
    <w:rsid w:val="00877B2A"/>
    <w:rsid w:val="0088001E"/>
    <w:rsid w:val="0088211D"/>
    <w:rsid w:val="0088217E"/>
    <w:rsid w:val="008822A3"/>
    <w:rsid w:val="008828BE"/>
    <w:rsid w:val="00882B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3A4"/>
    <w:rsid w:val="0088774F"/>
    <w:rsid w:val="008877EA"/>
    <w:rsid w:val="0088781B"/>
    <w:rsid w:val="00887858"/>
    <w:rsid w:val="00887FE1"/>
    <w:rsid w:val="00890655"/>
    <w:rsid w:val="008909EE"/>
    <w:rsid w:val="00890F6C"/>
    <w:rsid w:val="00891363"/>
    <w:rsid w:val="00891368"/>
    <w:rsid w:val="0089211F"/>
    <w:rsid w:val="008922A1"/>
    <w:rsid w:val="00892AED"/>
    <w:rsid w:val="00892FBD"/>
    <w:rsid w:val="00893671"/>
    <w:rsid w:val="008936F3"/>
    <w:rsid w:val="008939D1"/>
    <w:rsid w:val="00893A53"/>
    <w:rsid w:val="00894795"/>
    <w:rsid w:val="00894B9D"/>
    <w:rsid w:val="0089560E"/>
    <w:rsid w:val="00896326"/>
    <w:rsid w:val="0089641E"/>
    <w:rsid w:val="008967BD"/>
    <w:rsid w:val="0089689B"/>
    <w:rsid w:val="00896A07"/>
    <w:rsid w:val="00896C1B"/>
    <w:rsid w:val="0089757C"/>
    <w:rsid w:val="00897825"/>
    <w:rsid w:val="00897BC8"/>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6FB"/>
    <w:rsid w:val="008A4AF8"/>
    <w:rsid w:val="008A4CF2"/>
    <w:rsid w:val="008A5A71"/>
    <w:rsid w:val="008A5C6D"/>
    <w:rsid w:val="008A5EC4"/>
    <w:rsid w:val="008A6112"/>
    <w:rsid w:val="008A619C"/>
    <w:rsid w:val="008A61BF"/>
    <w:rsid w:val="008A6579"/>
    <w:rsid w:val="008A66C8"/>
    <w:rsid w:val="008A7459"/>
    <w:rsid w:val="008A7566"/>
    <w:rsid w:val="008A7595"/>
    <w:rsid w:val="008A7668"/>
    <w:rsid w:val="008A7700"/>
    <w:rsid w:val="008A79AD"/>
    <w:rsid w:val="008A7BD6"/>
    <w:rsid w:val="008B00E0"/>
    <w:rsid w:val="008B0B0F"/>
    <w:rsid w:val="008B0CF6"/>
    <w:rsid w:val="008B0E8E"/>
    <w:rsid w:val="008B10C2"/>
    <w:rsid w:val="008B11F8"/>
    <w:rsid w:val="008B1ABE"/>
    <w:rsid w:val="008B25D5"/>
    <w:rsid w:val="008B2F29"/>
    <w:rsid w:val="008B3219"/>
    <w:rsid w:val="008B35EA"/>
    <w:rsid w:val="008B382E"/>
    <w:rsid w:val="008B39E6"/>
    <w:rsid w:val="008B3CE0"/>
    <w:rsid w:val="008B3D62"/>
    <w:rsid w:val="008B44AA"/>
    <w:rsid w:val="008B4878"/>
    <w:rsid w:val="008B48D4"/>
    <w:rsid w:val="008B4919"/>
    <w:rsid w:val="008B5B2A"/>
    <w:rsid w:val="008B5BFF"/>
    <w:rsid w:val="008B69F9"/>
    <w:rsid w:val="008B6C39"/>
    <w:rsid w:val="008B6F14"/>
    <w:rsid w:val="008B743C"/>
    <w:rsid w:val="008B78B1"/>
    <w:rsid w:val="008B7FB0"/>
    <w:rsid w:val="008C0142"/>
    <w:rsid w:val="008C02F2"/>
    <w:rsid w:val="008C0462"/>
    <w:rsid w:val="008C0643"/>
    <w:rsid w:val="008C06DF"/>
    <w:rsid w:val="008C0960"/>
    <w:rsid w:val="008C0A6E"/>
    <w:rsid w:val="008C1254"/>
    <w:rsid w:val="008C1A5B"/>
    <w:rsid w:val="008C1C8E"/>
    <w:rsid w:val="008C25A5"/>
    <w:rsid w:val="008C25E4"/>
    <w:rsid w:val="008C2ED0"/>
    <w:rsid w:val="008C33E4"/>
    <w:rsid w:val="008C3619"/>
    <w:rsid w:val="008C3935"/>
    <w:rsid w:val="008C3943"/>
    <w:rsid w:val="008C3990"/>
    <w:rsid w:val="008C39BC"/>
    <w:rsid w:val="008C3AF1"/>
    <w:rsid w:val="008C40CA"/>
    <w:rsid w:val="008C4115"/>
    <w:rsid w:val="008C4545"/>
    <w:rsid w:val="008C49CA"/>
    <w:rsid w:val="008C49FA"/>
    <w:rsid w:val="008C4F28"/>
    <w:rsid w:val="008C543F"/>
    <w:rsid w:val="008C5E9C"/>
    <w:rsid w:val="008C6154"/>
    <w:rsid w:val="008C6AC0"/>
    <w:rsid w:val="008C6E73"/>
    <w:rsid w:val="008C6EF4"/>
    <w:rsid w:val="008C7124"/>
    <w:rsid w:val="008C75D2"/>
    <w:rsid w:val="008C762E"/>
    <w:rsid w:val="008C7CF3"/>
    <w:rsid w:val="008D025C"/>
    <w:rsid w:val="008D0B9C"/>
    <w:rsid w:val="008D0F70"/>
    <w:rsid w:val="008D10E4"/>
    <w:rsid w:val="008D10FF"/>
    <w:rsid w:val="008D110B"/>
    <w:rsid w:val="008D15C2"/>
    <w:rsid w:val="008D1F1F"/>
    <w:rsid w:val="008D2387"/>
    <w:rsid w:val="008D2747"/>
    <w:rsid w:val="008D28C0"/>
    <w:rsid w:val="008D2EC5"/>
    <w:rsid w:val="008D2FDE"/>
    <w:rsid w:val="008D322A"/>
    <w:rsid w:val="008D38C5"/>
    <w:rsid w:val="008D3B86"/>
    <w:rsid w:val="008D3BDC"/>
    <w:rsid w:val="008D3C52"/>
    <w:rsid w:val="008D445D"/>
    <w:rsid w:val="008D4AF7"/>
    <w:rsid w:val="008D4BF0"/>
    <w:rsid w:val="008D5068"/>
    <w:rsid w:val="008D5613"/>
    <w:rsid w:val="008D6570"/>
    <w:rsid w:val="008D67D1"/>
    <w:rsid w:val="008D6B20"/>
    <w:rsid w:val="008D6F8E"/>
    <w:rsid w:val="008D7124"/>
    <w:rsid w:val="008D7305"/>
    <w:rsid w:val="008D73B8"/>
    <w:rsid w:val="008D7C17"/>
    <w:rsid w:val="008D7C88"/>
    <w:rsid w:val="008D7F04"/>
    <w:rsid w:val="008D7F8C"/>
    <w:rsid w:val="008E00F9"/>
    <w:rsid w:val="008E04A9"/>
    <w:rsid w:val="008E071A"/>
    <w:rsid w:val="008E0BD0"/>
    <w:rsid w:val="008E0D80"/>
    <w:rsid w:val="008E1D8C"/>
    <w:rsid w:val="008E1E90"/>
    <w:rsid w:val="008E28E4"/>
    <w:rsid w:val="008E36D6"/>
    <w:rsid w:val="008E3958"/>
    <w:rsid w:val="008E3C70"/>
    <w:rsid w:val="008E4068"/>
    <w:rsid w:val="008E4C3A"/>
    <w:rsid w:val="008E4DE2"/>
    <w:rsid w:val="008E5027"/>
    <w:rsid w:val="008E5147"/>
    <w:rsid w:val="008E565C"/>
    <w:rsid w:val="008E5A63"/>
    <w:rsid w:val="008E60B5"/>
    <w:rsid w:val="008E6B28"/>
    <w:rsid w:val="008E742C"/>
    <w:rsid w:val="008E761B"/>
    <w:rsid w:val="008E77FB"/>
    <w:rsid w:val="008E7A4E"/>
    <w:rsid w:val="008E7AE7"/>
    <w:rsid w:val="008F02B4"/>
    <w:rsid w:val="008F0D52"/>
    <w:rsid w:val="008F189B"/>
    <w:rsid w:val="008F1A00"/>
    <w:rsid w:val="008F1BA0"/>
    <w:rsid w:val="008F22FA"/>
    <w:rsid w:val="008F2697"/>
    <w:rsid w:val="008F280B"/>
    <w:rsid w:val="008F2B7C"/>
    <w:rsid w:val="008F2B7E"/>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285"/>
    <w:rsid w:val="00901303"/>
    <w:rsid w:val="0090193B"/>
    <w:rsid w:val="00901E8E"/>
    <w:rsid w:val="009026A4"/>
    <w:rsid w:val="00902CC2"/>
    <w:rsid w:val="00903682"/>
    <w:rsid w:val="00903B46"/>
    <w:rsid w:val="00903E00"/>
    <w:rsid w:val="00903E19"/>
    <w:rsid w:val="009048E2"/>
    <w:rsid w:val="0090501B"/>
    <w:rsid w:val="009051DC"/>
    <w:rsid w:val="00905803"/>
    <w:rsid w:val="009058E6"/>
    <w:rsid w:val="00905921"/>
    <w:rsid w:val="00906BFA"/>
    <w:rsid w:val="00906F20"/>
    <w:rsid w:val="009073F2"/>
    <w:rsid w:val="009078C7"/>
    <w:rsid w:val="00907F5C"/>
    <w:rsid w:val="00910CA4"/>
    <w:rsid w:val="009119E9"/>
    <w:rsid w:val="00911B81"/>
    <w:rsid w:val="009120D8"/>
    <w:rsid w:val="0091262E"/>
    <w:rsid w:val="00912803"/>
    <w:rsid w:val="00912B89"/>
    <w:rsid w:val="009132E2"/>
    <w:rsid w:val="009133FE"/>
    <w:rsid w:val="0091384D"/>
    <w:rsid w:val="009138F4"/>
    <w:rsid w:val="0091390D"/>
    <w:rsid w:val="00914C81"/>
    <w:rsid w:val="00915EA9"/>
    <w:rsid w:val="00915F9C"/>
    <w:rsid w:val="009161D4"/>
    <w:rsid w:val="00916583"/>
    <w:rsid w:val="00916FD0"/>
    <w:rsid w:val="009176E4"/>
    <w:rsid w:val="009202E4"/>
    <w:rsid w:val="00920482"/>
    <w:rsid w:val="00921D9A"/>
    <w:rsid w:val="00922084"/>
    <w:rsid w:val="00922DE3"/>
    <w:rsid w:val="0092317E"/>
    <w:rsid w:val="00923192"/>
    <w:rsid w:val="00923296"/>
    <w:rsid w:val="009233C5"/>
    <w:rsid w:val="009237B5"/>
    <w:rsid w:val="00923C3D"/>
    <w:rsid w:val="00923DF4"/>
    <w:rsid w:val="0092419C"/>
    <w:rsid w:val="009242AB"/>
    <w:rsid w:val="0092453D"/>
    <w:rsid w:val="00924665"/>
    <w:rsid w:val="009246FF"/>
    <w:rsid w:val="009249FB"/>
    <w:rsid w:val="00924BC8"/>
    <w:rsid w:val="0092512A"/>
    <w:rsid w:val="0092584A"/>
    <w:rsid w:val="00925FC5"/>
    <w:rsid w:val="00927534"/>
    <w:rsid w:val="00927D2A"/>
    <w:rsid w:val="009305F6"/>
    <w:rsid w:val="00931539"/>
    <w:rsid w:val="009323D1"/>
    <w:rsid w:val="0093260D"/>
    <w:rsid w:val="0093279D"/>
    <w:rsid w:val="00932845"/>
    <w:rsid w:val="0093290D"/>
    <w:rsid w:val="009337E2"/>
    <w:rsid w:val="00933BF9"/>
    <w:rsid w:val="00933EC9"/>
    <w:rsid w:val="0093465F"/>
    <w:rsid w:val="009348D9"/>
    <w:rsid w:val="00934A3F"/>
    <w:rsid w:val="00934C28"/>
    <w:rsid w:val="00934C2A"/>
    <w:rsid w:val="00935169"/>
    <w:rsid w:val="00935265"/>
    <w:rsid w:val="00935847"/>
    <w:rsid w:val="00935BA2"/>
    <w:rsid w:val="00935CB5"/>
    <w:rsid w:val="00935F46"/>
    <w:rsid w:val="00935F80"/>
    <w:rsid w:val="00936062"/>
    <w:rsid w:val="00936426"/>
    <w:rsid w:val="00936A6C"/>
    <w:rsid w:val="00936CB1"/>
    <w:rsid w:val="0093736D"/>
    <w:rsid w:val="00940507"/>
    <w:rsid w:val="00940C82"/>
    <w:rsid w:val="00940EA4"/>
    <w:rsid w:val="009410CE"/>
    <w:rsid w:val="009410E0"/>
    <w:rsid w:val="00941500"/>
    <w:rsid w:val="00941977"/>
    <w:rsid w:val="00941AE4"/>
    <w:rsid w:val="00941C8B"/>
    <w:rsid w:val="009428B4"/>
    <w:rsid w:val="00942A89"/>
    <w:rsid w:val="009430FF"/>
    <w:rsid w:val="00943F8B"/>
    <w:rsid w:val="00944039"/>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965"/>
    <w:rsid w:val="00952E6B"/>
    <w:rsid w:val="0095386B"/>
    <w:rsid w:val="0095390B"/>
    <w:rsid w:val="009540EB"/>
    <w:rsid w:val="00954779"/>
    <w:rsid w:val="00954C74"/>
    <w:rsid w:val="00955544"/>
    <w:rsid w:val="00955B21"/>
    <w:rsid w:val="00956165"/>
    <w:rsid w:val="009564D6"/>
    <w:rsid w:val="009566BB"/>
    <w:rsid w:val="00956B87"/>
    <w:rsid w:val="0095721F"/>
    <w:rsid w:val="00957A0E"/>
    <w:rsid w:val="00960073"/>
    <w:rsid w:val="00960122"/>
    <w:rsid w:val="00960590"/>
    <w:rsid w:val="00960608"/>
    <w:rsid w:val="00960618"/>
    <w:rsid w:val="00960988"/>
    <w:rsid w:val="009609FA"/>
    <w:rsid w:val="009613BE"/>
    <w:rsid w:val="00961660"/>
    <w:rsid w:val="00961C4A"/>
    <w:rsid w:val="00962728"/>
    <w:rsid w:val="0096272A"/>
    <w:rsid w:val="0096289A"/>
    <w:rsid w:val="009629B7"/>
    <w:rsid w:val="009629CA"/>
    <w:rsid w:val="00962E3B"/>
    <w:rsid w:val="009632ED"/>
    <w:rsid w:val="00963904"/>
    <w:rsid w:val="00963D73"/>
    <w:rsid w:val="009647A4"/>
    <w:rsid w:val="00965115"/>
    <w:rsid w:val="0096511A"/>
    <w:rsid w:val="0096522E"/>
    <w:rsid w:val="00965675"/>
    <w:rsid w:val="009658ED"/>
    <w:rsid w:val="009662C6"/>
    <w:rsid w:val="009662E8"/>
    <w:rsid w:val="009662EB"/>
    <w:rsid w:val="009664E6"/>
    <w:rsid w:val="00966586"/>
    <w:rsid w:val="00966792"/>
    <w:rsid w:val="009667AF"/>
    <w:rsid w:val="00966C4D"/>
    <w:rsid w:val="00966DEC"/>
    <w:rsid w:val="00967721"/>
    <w:rsid w:val="00967D32"/>
    <w:rsid w:val="00967FCA"/>
    <w:rsid w:val="00970D8E"/>
    <w:rsid w:val="00970EC6"/>
    <w:rsid w:val="00970EE5"/>
    <w:rsid w:val="00971BAF"/>
    <w:rsid w:val="00971E17"/>
    <w:rsid w:val="009723CC"/>
    <w:rsid w:val="009729A5"/>
    <w:rsid w:val="00972E86"/>
    <w:rsid w:val="00974237"/>
    <w:rsid w:val="009742C8"/>
    <w:rsid w:val="009749F3"/>
    <w:rsid w:val="00974E85"/>
    <w:rsid w:val="00975053"/>
    <w:rsid w:val="00975440"/>
    <w:rsid w:val="00975BBB"/>
    <w:rsid w:val="009775BA"/>
    <w:rsid w:val="009776EE"/>
    <w:rsid w:val="009777D9"/>
    <w:rsid w:val="009808A2"/>
    <w:rsid w:val="009811CE"/>
    <w:rsid w:val="0098188F"/>
    <w:rsid w:val="009828FE"/>
    <w:rsid w:val="00982AC9"/>
    <w:rsid w:val="00982BD6"/>
    <w:rsid w:val="009837FE"/>
    <w:rsid w:val="00983D54"/>
    <w:rsid w:val="009847E7"/>
    <w:rsid w:val="00984EC7"/>
    <w:rsid w:val="0098507E"/>
    <w:rsid w:val="00985260"/>
    <w:rsid w:val="0098535C"/>
    <w:rsid w:val="0098580E"/>
    <w:rsid w:val="009868B2"/>
    <w:rsid w:val="00986BE3"/>
    <w:rsid w:val="00986C8F"/>
    <w:rsid w:val="009870AC"/>
    <w:rsid w:val="00990326"/>
    <w:rsid w:val="00990561"/>
    <w:rsid w:val="0099081C"/>
    <w:rsid w:val="00990C15"/>
    <w:rsid w:val="00990DED"/>
    <w:rsid w:val="009918E3"/>
    <w:rsid w:val="00991B88"/>
    <w:rsid w:val="00991D70"/>
    <w:rsid w:val="00991E5E"/>
    <w:rsid w:val="0099250C"/>
    <w:rsid w:val="00992B7B"/>
    <w:rsid w:val="00992C50"/>
    <w:rsid w:val="00992DD7"/>
    <w:rsid w:val="00992F9B"/>
    <w:rsid w:val="00993BC0"/>
    <w:rsid w:val="00994020"/>
    <w:rsid w:val="0099461C"/>
    <w:rsid w:val="00994A63"/>
    <w:rsid w:val="00994B13"/>
    <w:rsid w:val="00994E86"/>
    <w:rsid w:val="0099582D"/>
    <w:rsid w:val="00995E4E"/>
    <w:rsid w:val="0099606D"/>
    <w:rsid w:val="0099651F"/>
    <w:rsid w:val="00996EFF"/>
    <w:rsid w:val="00997179"/>
    <w:rsid w:val="009971D6"/>
    <w:rsid w:val="00997257"/>
    <w:rsid w:val="00997593"/>
    <w:rsid w:val="009976A0"/>
    <w:rsid w:val="009A04CC"/>
    <w:rsid w:val="009A0747"/>
    <w:rsid w:val="009A0EE2"/>
    <w:rsid w:val="009A1DD6"/>
    <w:rsid w:val="009A235C"/>
    <w:rsid w:val="009A2442"/>
    <w:rsid w:val="009A276A"/>
    <w:rsid w:val="009A2B15"/>
    <w:rsid w:val="009A2DEB"/>
    <w:rsid w:val="009A3168"/>
    <w:rsid w:val="009A3564"/>
    <w:rsid w:val="009A4E34"/>
    <w:rsid w:val="009A579D"/>
    <w:rsid w:val="009A5B43"/>
    <w:rsid w:val="009A5F86"/>
    <w:rsid w:val="009A6109"/>
    <w:rsid w:val="009A6811"/>
    <w:rsid w:val="009A6B05"/>
    <w:rsid w:val="009A6F8D"/>
    <w:rsid w:val="009A77D2"/>
    <w:rsid w:val="009A7C8E"/>
    <w:rsid w:val="009A7FEA"/>
    <w:rsid w:val="009B02B8"/>
    <w:rsid w:val="009B05F4"/>
    <w:rsid w:val="009B0981"/>
    <w:rsid w:val="009B14E0"/>
    <w:rsid w:val="009B1AF2"/>
    <w:rsid w:val="009B2AC7"/>
    <w:rsid w:val="009B2B7D"/>
    <w:rsid w:val="009B2C74"/>
    <w:rsid w:val="009B2CF4"/>
    <w:rsid w:val="009B2E8E"/>
    <w:rsid w:val="009B2F64"/>
    <w:rsid w:val="009B45F7"/>
    <w:rsid w:val="009B4CCF"/>
    <w:rsid w:val="009B4F78"/>
    <w:rsid w:val="009B5909"/>
    <w:rsid w:val="009B5C55"/>
    <w:rsid w:val="009B645E"/>
    <w:rsid w:val="009B6468"/>
    <w:rsid w:val="009B7DB1"/>
    <w:rsid w:val="009C0BA5"/>
    <w:rsid w:val="009C0D95"/>
    <w:rsid w:val="009C266B"/>
    <w:rsid w:val="009C3156"/>
    <w:rsid w:val="009C3308"/>
    <w:rsid w:val="009C3749"/>
    <w:rsid w:val="009C3E2A"/>
    <w:rsid w:val="009C3E47"/>
    <w:rsid w:val="009C44D6"/>
    <w:rsid w:val="009C47AC"/>
    <w:rsid w:val="009C4CF2"/>
    <w:rsid w:val="009C5A05"/>
    <w:rsid w:val="009C5A15"/>
    <w:rsid w:val="009C6275"/>
    <w:rsid w:val="009C69CD"/>
    <w:rsid w:val="009C6CCD"/>
    <w:rsid w:val="009C7030"/>
    <w:rsid w:val="009C76CC"/>
    <w:rsid w:val="009C7E54"/>
    <w:rsid w:val="009C7EA1"/>
    <w:rsid w:val="009C7F8E"/>
    <w:rsid w:val="009D010A"/>
    <w:rsid w:val="009D02C9"/>
    <w:rsid w:val="009D0A87"/>
    <w:rsid w:val="009D215E"/>
    <w:rsid w:val="009D240A"/>
    <w:rsid w:val="009D2E10"/>
    <w:rsid w:val="009D3332"/>
    <w:rsid w:val="009D341B"/>
    <w:rsid w:val="009D3BDA"/>
    <w:rsid w:val="009D4B37"/>
    <w:rsid w:val="009D4CCB"/>
    <w:rsid w:val="009D4D1C"/>
    <w:rsid w:val="009D4E07"/>
    <w:rsid w:val="009D4FE9"/>
    <w:rsid w:val="009D56E0"/>
    <w:rsid w:val="009D58BF"/>
    <w:rsid w:val="009D5C6C"/>
    <w:rsid w:val="009D65F8"/>
    <w:rsid w:val="009D673E"/>
    <w:rsid w:val="009D6DBB"/>
    <w:rsid w:val="009D6DFB"/>
    <w:rsid w:val="009D6E5F"/>
    <w:rsid w:val="009D74A6"/>
    <w:rsid w:val="009D76C5"/>
    <w:rsid w:val="009D7932"/>
    <w:rsid w:val="009D79E4"/>
    <w:rsid w:val="009D7DC6"/>
    <w:rsid w:val="009E00D0"/>
    <w:rsid w:val="009E085E"/>
    <w:rsid w:val="009E0B99"/>
    <w:rsid w:val="009E0DDD"/>
    <w:rsid w:val="009E10EF"/>
    <w:rsid w:val="009E1405"/>
    <w:rsid w:val="009E20D0"/>
    <w:rsid w:val="009E2930"/>
    <w:rsid w:val="009E3297"/>
    <w:rsid w:val="009E4082"/>
    <w:rsid w:val="009E42B8"/>
    <w:rsid w:val="009E444A"/>
    <w:rsid w:val="009E4CCE"/>
    <w:rsid w:val="009E4F0B"/>
    <w:rsid w:val="009E509D"/>
    <w:rsid w:val="009E631B"/>
    <w:rsid w:val="009E631D"/>
    <w:rsid w:val="009E6A3F"/>
    <w:rsid w:val="009E6F55"/>
    <w:rsid w:val="009E7078"/>
    <w:rsid w:val="009E7930"/>
    <w:rsid w:val="009E794F"/>
    <w:rsid w:val="009E7D9A"/>
    <w:rsid w:val="009F0087"/>
    <w:rsid w:val="009F0434"/>
    <w:rsid w:val="009F047D"/>
    <w:rsid w:val="009F061C"/>
    <w:rsid w:val="009F0C8A"/>
    <w:rsid w:val="009F0D8D"/>
    <w:rsid w:val="009F1714"/>
    <w:rsid w:val="009F1E33"/>
    <w:rsid w:val="009F216D"/>
    <w:rsid w:val="009F2D35"/>
    <w:rsid w:val="009F2EEC"/>
    <w:rsid w:val="009F3207"/>
    <w:rsid w:val="009F3316"/>
    <w:rsid w:val="009F3706"/>
    <w:rsid w:val="009F4388"/>
    <w:rsid w:val="009F4DE3"/>
    <w:rsid w:val="009F5449"/>
    <w:rsid w:val="009F56C7"/>
    <w:rsid w:val="009F5FB7"/>
    <w:rsid w:val="009F63AF"/>
    <w:rsid w:val="009F678F"/>
    <w:rsid w:val="009F6EF2"/>
    <w:rsid w:val="009F6F51"/>
    <w:rsid w:val="009F7244"/>
    <w:rsid w:val="009F734F"/>
    <w:rsid w:val="009F7656"/>
    <w:rsid w:val="009F7784"/>
    <w:rsid w:val="009F7AD6"/>
    <w:rsid w:val="00A00234"/>
    <w:rsid w:val="00A00F53"/>
    <w:rsid w:val="00A01A1A"/>
    <w:rsid w:val="00A01AD7"/>
    <w:rsid w:val="00A01B96"/>
    <w:rsid w:val="00A01C7D"/>
    <w:rsid w:val="00A01D3C"/>
    <w:rsid w:val="00A01D5F"/>
    <w:rsid w:val="00A0212F"/>
    <w:rsid w:val="00A02648"/>
    <w:rsid w:val="00A02796"/>
    <w:rsid w:val="00A028C7"/>
    <w:rsid w:val="00A02D42"/>
    <w:rsid w:val="00A03264"/>
    <w:rsid w:val="00A03A09"/>
    <w:rsid w:val="00A03FC4"/>
    <w:rsid w:val="00A04AD5"/>
    <w:rsid w:val="00A04B0F"/>
    <w:rsid w:val="00A04D6D"/>
    <w:rsid w:val="00A05456"/>
    <w:rsid w:val="00A057BE"/>
    <w:rsid w:val="00A059D2"/>
    <w:rsid w:val="00A05DE9"/>
    <w:rsid w:val="00A0661D"/>
    <w:rsid w:val="00A06DF5"/>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4E02"/>
    <w:rsid w:val="00A14E6B"/>
    <w:rsid w:val="00A15087"/>
    <w:rsid w:val="00A15349"/>
    <w:rsid w:val="00A154F9"/>
    <w:rsid w:val="00A1561D"/>
    <w:rsid w:val="00A15D3B"/>
    <w:rsid w:val="00A1602E"/>
    <w:rsid w:val="00A164E6"/>
    <w:rsid w:val="00A16566"/>
    <w:rsid w:val="00A176E3"/>
    <w:rsid w:val="00A17FF8"/>
    <w:rsid w:val="00A20D7A"/>
    <w:rsid w:val="00A21179"/>
    <w:rsid w:val="00A213E5"/>
    <w:rsid w:val="00A218D7"/>
    <w:rsid w:val="00A22337"/>
    <w:rsid w:val="00A224E8"/>
    <w:rsid w:val="00A22504"/>
    <w:rsid w:val="00A22776"/>
    <w:rsid w:val="00A22999"/>
    <w:rsid w:val="00A22BCC"/>
    <w:rsid w:val="00A23F68"/>
    <w:rsid w:val="00A23FEF"/>
    <w:rsid w:val="00A24032"/>
    <w:rsid w:val="00A2410C"/>
    <w:rsid w:val="00A24548"/>
    <w:rsid w:val="00A246B6"/>
    <w:rsid w:val="00A24AB4"/>
    <w:rsid w:val="00A24C96"/>
    <w:rsid w:val="00A24DBA"/>
    <w:rsid w:val="00A24DC8"/>
    <w:rsid w:val="00A25CF1"/>
    <w:rsid w:val="00A25EFB"/>
    <w:rsid w:val="00A26054"/>
    <w:rsid w:val="00A26FEA"/>
    <w:rsid w:val="00A272D7"/>
    <w:rsid w:val="00A27530"/>
    <w:rsid w:val="00A27CB4"/>
    <w:rsid w:val="00A27D06"/>
    <w:rsid w:val="00A3093C"/>
    <w:rsid w:val="00A31721"/>
    <w:rsid w:val="00A3193B"/>
    <w:rsid w:val="00A31F45"/>
    <w:rsid w:val="00A321F9"/>
    <w:rsid w:val="00A323EF"/>
    <w:rsid w:val="00A3249F"/>
    <w:rsid w:val="00A3266E"/>
    <w:rsid w:val="00A3271F"/>
    <w:rsid w:val="00A327EA"/>
    <w:rsid w:val="00A328BA"/>
    <w:rsid w:val="00A32976"/>
    <w:rsid w:val="00A32A88"/>
    <w:rsid w:val="00A33834"/>
    <w:rsid w:val="00A3398D"/>
    <w:rsid w:val="00A3450C"/>
    <w:rsid w:val="00A3474E"/>
    <w:rsid w:val="00A35A67"/>
    <w:rsid w:val="00A35F56"/>
    <w:rsid w:val="00A36590"/>
    <w:rsid w:val="00A36A46"/>
    <w:rsid w:val="00A36CB6"/>
    <w:rsid w:val="00A377FB"/>
    <w:rsid w:val="00A3788C"/>
    <w:rsid w:val="00A37999"/>
    <w:rsid w:val="00A40211"/>
    <w:rsid w:val="00A40AE3"/>
    <w:rsid w:val="00A41F41"/>
    <w:rsid w:val="00A41F5E"/>
    <w:rsid w:val="00A421CE"/>
    <w:rsid w:val="00A4289F"/>
    <w:rsid w:val="00A42D9F"/>
    <w:rsid w:val="00A434AB"/>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6F76"/>
    <w:rsid w:val="00A472FC"/>
    <w:rsid w:val="00A478F4"/>
    <w:rsid w:val="00A47E70"/>
    <w:rsid w:val="00A50196"/>
    <w:rsid w:val="00A501B3"/>
    <w:rsid w:val="00A505EB"/>
    <w:rsid w:val="00A507A5"/>
    <w:rsid w:val="00A50B79"/>
    <w:rsid w:val="00A50F50"/>
    <w:rsid w:val="00A517CE"/>
    <w:rsid w:val="00A51DAC"/>
    <w:rsid w:val="00A51FAF"/>
    <w:rsid w:val="00A5230D"/>
    <w:rsid w:val="00A523F9"/>
    <w:rsid w:val="00A528D0"/>
    <w:rsid w:val="00A529FE"/>
    <w:rsid w:val="00A52B5F"/>
    <w:rsid w:val="00A52CCC"/>
    <w:rsid w:val="00A53096"/>
    <w:rsid w:val="00A5360E"/>
    <w:rsid w:val="00A53C6A"/>
    <w:rsid w:val="00A54218"/>
    <w:rsid w:val="00A547DF"/>
    <w:rsid w:val="00A54A3C"/>
    <w:rsid w:val="00A54F97"/>
    <w:rsid w:val="00A554C5"/>
    <w:rsid w:val="00A555D6"/>
    <w:rsid w:val="00A556BD"/>
    <w:rsid w:val="00A5590E"/>
    <w:rsid w:val="00A55D12"/>
    <w:rsid w:val="00A56027"/>
    <w:rsid w:val="00A560ED"/>
    <w:rsid w:val="00A56103"/>
    <w:rsid w:val="00A5649D"/>
    <w:rsid w:val="00A565F2"/>
    <w:rsid w:val="00A566BE"/>
    <w:rsid w:val="00A56CEB"/>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B9"/>
    <w:rsid w:val="00A663C3"/>
    <w:rsid w:val="00A669B0"/>
    <w:rsid w:val="00A679EC"/>
    <w:rsid w:val="00A67B32"/>
    <w:rsid w:val="00A67D8A"/>
    <w:rsid w:val="00A67FD9"/>
    <w:rsid w:val="00A7003F"/>
    <w:rsid w:val="00A700BF"/>
    <w:rsid w:val="00A70510"/>
    <w:rsid w:val="00A70B1D"/>
    <w:rsid w:val="00A7172B"/>
    <w:rsid w:val="00A720EA"/>
    <w:rsid w:val="00A72693"/>
    <w:rsid w:val="00A72996"/>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27BC"/>
    <w:rsid w:val="00A83013"/>
    <w:rsid w:val="00A83557"/>
    <w:rsid w:val="00A839AE"/>
    <w:rsid w:val="00A83D37"/>
    <w:rsid w:val="00A83E09"/>
    <w:rsid w:val="00A844EA"/>
    <w:rsid w:val="00A84A3A"/>
    <w:rsid w:val="00A84ADE"/>
    <w:rsid w:val="00A84B77"/>
    <w:rsid w:val="00A84E42"/>
    <w:rsid w:val="00A854F7"/>
    <w:rsid w:val="00A8690E"/>
    <w:rsid w:val="00A87366"/>
    <w:rsid w:val="00A876E0"/>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299"/>
    <w:rsid w:val="00A97395"/>
    <w:rsid w:val="00A976D0"/>
    <w:rsid w:val="00A97752"/>
    <w:rsid w:val="00A97E0B"/>
    <w:rsid w:val="00A97E0C"/>
    <w:rsid w:val="00AA0446"/>
    <w:rsid w:val="00AA0705"/>
    <w:rsid w:val="00AA0E65"/>
    <w:rsid w:val="00AA1E68"/>
    <w:rsid w:val="00AA2805"/>
    <w:rsid w:val="00AA29D5"/>
    <w:rsid w:val="00AA332D"/>
    <w:rsid w:val="00AA3521"/>
    <w:rsid w:val="00AA3750"/>
    <w:rsid w:val="00AA39CC"/>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0B0"/>
    <w:rsid w:val="00AB25F0"/>
    <w:rsid w:val="00AB2B8E"/>
    <w:rsid w:val="00AB2BBF"/>
    <w:rsid w:val="00AB4538"/>
    <w:rsid w:val="00AB46D7"/>
    <w:rsid w:val="00AB475E"/>
    <w:rsid w:val="00AB5506"/>
    <w:rsid w:val="00AB574A"/>
    <w:rsid w:val="00AB5973"/>
    <w:rsid w:val="00AB5E28"/>
    <w:rsid w:val="00AB6C54"/>
    <w:rsid w:val="00AB73DE"/>
    <w:rsid w:val="00AB7EF9"/>
    <w:rsid w:val="00AB7F28"/>
    <w:rsid w:val="00AC005B"/>
    <w:rsid w:val="00AC0B09"/>
    <w:rsid w:val="00AC0F5C"/>
    <w:rsid w:val="00AC10DA"/>
    <w:rsid w:val="00AC1419"/>
    <w:rsid w:val="00AC1496"/>
    <w:rsid w:val="00AC1DDD"/>
    <w:rsid w:val="00AC1E75"/>
    <w:rsid w:val="00AC1FA7"/>
    <w:rsid w:val="00AC2477"/>
    <w:rsid w:val="00AC2E5A"/>
    <w:rsid w:val="00AC30F1"/>
    <w:rsid w:val="00AC3161"/>
    <w:rsid w:val="00AC3472"/>
    <w:rsid w:val="00AC38E7"/>
    <w:rsid w:val="00AC3E78"/>
    <w:rsid w:val="00AC410C"/>
    <w:rsid w:val="00AC42ED"/>
    <w:rsid w:val="00AC4798"/>
    <w:rsid w:val="00AC4F94"/>
    <w:rsid w:val="00AC54C4"/>
    <w:rsid w:val="00AC5726"/>
    <w:rsid w:val="00AC5BB5"/>
    <w:rsid w:val="00AC5F94"/>
    <w:rsid w:val="00AC5FA7"/>
    <w:rsid w:val="00AC6A8E"/>
    <w:rsid w:val="00AC7258"/>
    <w:rsid w:val="00AC7E77"/>
    <w:rsid w:val="00AD06E9"/>
    <w:rsid w:val="00AD08BA"/>
    <w:rsid w:val="00AD097C"/>
    <w:rsid w:val="00AD0B52"/>
    <w:rsid w:val="00AD0C1F"/>
    <w:rsid w:val="00AD0D78"/>
    <w:rsid w:val="00AD0ED2"/>
    <w:rsid w:val="00AD0FFF"/>
    <w:rsid w:val="00AD15EE"/>
    <w:rsid w:val="00AD1CD8"/>
    <w:rsid w:val="00AD1D9E"/>
    <w:rsid w:val="00AD2396"/>
    <w:rsid w:val="00AD2B9D"/>
    <w:rsid w:val="00AD3457"/>
    <w:rsid w:val="00AD368A"/>
    <w:rsid w:val="00AD3BE8"/>
    <w:rsid w:val="00AD3F2B"/>
    <w:rsid w:val="00AD40EC"/>
    <w:rsid w:val="00AD4BD0"/>
    <w:rsid w:val="00AD5B5C"/>
    <w:rsid w:val="00AD5C18"/>
    <w:rsid w:val="00AD6331"/>
    <w:rsid w:val="00AD637F"/>
    <w:rsid w:val="00AD6714"/>
    <w:rsid w:val="00AD74E6"/>
    <w:rsid w:val="00AD7574"/>
    <w:rsid w:val="00AD79D0"/>
    <w:rsid w:val="00AD7BBD"/>
    <w:rsid w:val="00AD7E63"/>
    <w:rsid w:val="00AE08EA"/>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7E1"/>
    <w:rsid w:val="00AE6C99"/>
    <w:rsid w:val="00AE6CEB"/>
    <w:rsid w:val="00AE7026"/>
    <w:rsid w:val="00AE7564"/>
    <w:rsid w:val="00AE7CE2"/>
    <w:rsid w:val="00AE7D0C"/>
    <w:rsid w:val="00AE7F93"/>
    <w:rsid w:val="00AF05AC"/>
    <w:rsid w:val="00AF0FAF"/>
    <w:rsid w:val="00AF133A"/>
    <w:rsid w:val="00AF190F"/>
    <w:rsid w:val="00AF1A38"/>
    <w:rsid w:val="00AF1BA3"/>
    <w:rsid w:val="00AF1DD8"/>
    <w:rsid w:val="00AF28DD"/>
    <w:rsid w:val="00AF3286"/>
    <w:rsid w:val="00AF3325"/>
    <w:rsid w:val="00AF39E1"/>
    <w:rsid w:val="00AF3F71"/>
    <w:rsid w:val="00AF4403"/>
    <w:rsid w:val="00AF4A70"/>
    <w:rsid w:val="00AF4B41"/>
    <w:rsid w:val="00AF56D6"/>
    <w:rsid w:val="00AF59E2"/>
    <w:rsid w:val="00AF60D9"/>
    <w:rsid w:val="00AF631E"/>
    <w:rsid w:val="00AF64DA"/>
    <w:rsid w:val="00AF6B48"/>
    <w:rsid w:val="00AF7931"/>
    <w:rsid w:val="00AF7BB2"/>
    <w:rsid w:val="00B001A0"/>
    <w:rsid w:val="00B005B4"/>
    <w:rsid w:val="00B0079F"/>
    <w:rsid w:val="00B009C1"/>
    <w:rsid w:val="00B00FA2"/>
    <w:rsid w:val="00B01449"/>
    <w:rsid w:val="00B016A4"/>
    <w:rsid w:val="00B019AC"/>
    <w:rsid w:val="00B01B58"/>
    <w:rsid w:val="00B0220F"/>
    <w:rsid w:val="00B02264"/>
    <w:rsid w:val="00B025BC"/>
    <w:rsid w:val="00B033E1"/>
    <w:rsid w:val="00B0341B"/>
    <w:rsid w:val="00B0348B"/>
    <w:rsid w:val="00B038C8"/>
    <w:rsid w:val="00B03922"/>
    <w:rsid w:val="00B03E42"/>
    <w:rsid w:val="00B04186"/>
    <w:rsid w:val="00B04D56"/>
    <w:rsid w:val="00B0651F"/>
    <w:rsid w:val="00B06825"/>
    <w:rsid w:val="00B06BAD"/>
    <w:rsid w:val="00B07856"/>
    <w:rsid w:val="00B07C71"/>
    <w:rsid w:val="00B10334"/>
    <w:rsid w:val="00B10E36"/>
    <w:rsid w:val="00B1104D"/>
    <w:rsid w:val="00B11185"/>
    <w:rsid w:val="00B1148D"/>
    <w:rsid w:val="00B11521"/>
    <w:rsid w:val="00B11B8A"/>
    <w:rsid w:val="00B11E28"/>
    <w:rsid w:val="00B122C3"/>
    <w:rsid w:val="00B12BBB"/>
    <w:rsid w:val="00B13026"/>
    <w:rsid w:val="00B13091"/>
    <w:rsid w:val="00B13663"/>
    <w:rsid w:val="00B1382E"/>
    <w:rsid w:val="00B13A1F"/>
    <w:rsid w:val="00B14462"/>
    <w:rsid w:val="00B14B83"/>
    <w:rsid w:val="00B14DA0"/>
    <w:rsid w:val="00B1547D"/>
    <w:rsid w:val="00B1571B"/>
    <w:rsid w:val="00B15B2A"/>
    <w:rsid w:val="00B15C81"/>
    <w:rsid w:val="00B16498"/>
    <w:rsid w:val="00B167C3"/>
    <w:rsid w:val="00B169F3"/>
    <w:rsid w:val="00B17294"/>
    <w:rsid w:val="00B173A6"/>
    <w:rsid w:val="00B174CE"/>
    <w:rsid w:val="00B179EB"/>
    <w:rsid w:val="00B17E8F"/>
    <w:rsid w:val="00B20A1D"/>
    <w:rsid w:val="00B20AFA"/>
    <w:rsid w:val="00B213AA"/>
    <w:rsid w:val="00B22822"/>
    <w:rsid w:val="00B22973"/>
    <w:rsid w:val="00B22CEC"/>
    <w:rsid w:val="00B22FB3"/>
    <w:rsid w:val="00B23109"/>
    <w:rsid w:val="00B237BA"/>
    <w:rsid w:val="00B23980"/>
    <w:rsid w:val="00B23FF5"/>
    <w:rsid w:val="00B2477F"/>
    <w:rsid w:val="00B24B2A"/>
    <w:rsid w:val="00B25162"/>
    <w:rsid w:val="00B253F1"/>
    <w:rsid w:val="00B2567C"/>
    <w:rsid w:val="00B258BB"/>
    <w:rsid w:val="00B25E1F"/>
    <w:rsid w:val="00B2605D"/>
    <w:rsid w:val="00B26273"/>
    <w:rsid w:val="00B26698"/>
    <w:rsid w:val="00B269C9"/>
    <w:rsid w:val="00B26FEA"/>
    <w:rsid w:val="00B2710E"/>
    <w:rsid w:val="00B2768F"/>
    <w:rsid w:val="00B306F7"/>
    <w:rsid w:val="00B3074D"/>
    <w:rsid w:val="00B30A27"/>
    <w:rsid w:val="00B30D91"/>
    <w:rsid w:val="00B313BA"/>
    <w:rsid w:val="00B31DFE"/>
    <w:rsid w:val="00B3298C"/>
    <w:rsid w:val="00B32D7E"/>
    <w:rsid w:val="00B3365C"/>
    <w:rsid w:val="00B34410"/>
    <w:rsid w:val="00B3466A"/>
    <w:rsid w:val="00B34853"/>
    <w:rsid w:val="00B34925"/>
    <w:rsid w:val="00B34C23"/>
    <w:rsid w:val="00B34EA7"/>
    <w:rsid w:val="00B3559B"/>
    <w:rsid w:val="00B35B80"/>
    <w:rsid w:val="00B35CA3"/>
    <w:rsid w:val="00B35F33"/>
    <w:rsid w:val="00B3614D"/>
    <w:rsid w:val="00B36319"/>
    <w:rsid w:val="00B36E24"/>
    <w:rsid w:val="00B36EAD"/>
    <w:rsid w:val="00B37970"/>
    <w:rsid w:val="00B37C11"/>
    <w:rsid w:val="00B37C67"/>
    <w:rsid w:val="00B37D26"/>
    <w:rsid w:val="00B37E79"/>
    <w:rsid w:val="00B37F05"/>
    <w:rsid w:val="00B40277"/>
    <w:rsid w:val="00B407C9"/>
    <w:rsid w:val="00B40B5B"/>
    <w:rsid w:val="00B4117E"/>
    <w:rsid w:val="00B41409"/>
    <w:rsid w:val="00B41A38"/>
    <w:rsid w:val="00B4222D"/>
    <w:rsid w:val="00B42320"/>
    <w:rsid w:val="00B42368"/>
    <w:rsid w:val="00B42434"/>
    <w:rsid w:val="00B42B1E"/>
    <w:rsid w:val="00B42EE4"/>
    <w:rsid w:val="00B43090"/>
    <w:rsid w:val="00B44156"/>
    <w:rsid w:val="00B44444"/>
    <w:rsid w:val="00B44E82"/>
    <w:rsid w:val="00B45583"/>
    <w:rsid w:val="00B466B9"/>
    <w:rsid w:val="00B46C96"/>
    <w:rsid w:val="00B46EBE"/>
    <w:rsid w:val="00B47739"/>
    <w:rsid w:val="00B47B3C"/>
    <w:rsid w:val="00B50250"/>
    <w:rsid w:val="00B505FA"/>
    <w:rsid w:val="00B50644"/>
    <w:rsid w:val="00B50BD8"/>
    <w:rsid w:val="00B50C8F"/>
    <w:rsid w:val="00B50F71"/>
    <w:rsid w:val="00B51E8A"/>
    <w:rsid w:val="00B52661"/>
    <w:rsid w:val="00B528F7"/>
    <w:rsid w:val="00B52C11"/>
    <w:rsid w:val="00B52DA0"/>
    <w:rsid w:val="00B530F3"/>
    <w:rsid w:val="00B5358B"/>
    <w:rsid w:val="00B539BF"/>
    <w:rsid w:val="00B53CCE"/>
    <w:rsid w:val="00B53DDA"/>
    <w:rsid w:val="00B540C1"/>
    <w:rsid w:val="00B54167"/>
    <w:rsid w:val="00B54186"/>
    <w:rsid w:val="00B54416"/>
    <w:rsid w:val="00B54485"/>
    <w:rsid w:val="00B5570A"/>
    <w:rsid w:val="00B55C9D"/>
    <w:rsid w:val="00B5634B"/>
    <w:rsid w:val="00B56B44"/>
    <w:rsid w:val="00B56D4F"/>
    <w:rsid w:val="00B57761"/>
    <w:rsid w:val="00B57C0B"/>
    <w:rsid w:val="00B611BF"/>
    <w:rsid w:val="00B612FD"/>
    <w:rsid w:val="00B62AAF"/>
    <w:rsid w:val="00B62EC8"/>
    <w:rsid w:val="00B63642"/>
    <w:rsid w:val="00B63734"/>
    <w:rsid w:val="00B63AE4"/>
    <w:rsid w:val="00B63DBF"/>
    <w:rsid w:val="00B6424D"/>
    <w:rsid w:val="00B64255"/>
    <w:rsid w:val="00B64956"/>
    <w:rsid w:val="00B6553B"/>
    <w:rsid w:val="00B660CA"/>
    <w:rsid w:val="00B66594"/>
    <w:rsid w:val="00B66875"/>
    <w:rsid w:val="00B66A32"/>
    <w:rsid w:val="00B671D3"/>
    <w:rsid w:val="00B67222"/>
    <w:rsid w:val="00B67279"/>
    <w:rsid w:val="00B67380"/>
    <w:rsid w:val="00B67853"/>
    <w:rsid w:val="00B67B97"/>
    <w:rsid w:val="00B67C06"/>
    <w:rsid w:val="00B67E41"/>
    <w:rsid w:val="00B705E1"/>
    <w:rsid w:val="00B707B9"/>
    <w:rsid w:val="00B709AF"/>
    <w:rsid w:val="00B71117"/>
    <w:rsid w:val="00B711FD"/>
    <w:rsid w:val="00B7141C"/>
    <w:rsid w:val="00B71597"/>
    <w:rsid w:val="00B72BD1"/>
    <w:rsid w:val="00B72D88"/>
    <w:rsid w:val="00B72ED9"/>
    <w:rsid w:val="00B73830"/>
    <w:rsid w:val="00B73B89"/>
    <w:rsid w:val="00B73E8F"/>
    <w:rsid w:val="00B741F1"/>
    <w:rsid w:val="00B74494"/>
    <w:rsid w:val="00B74544"/>
    <w:rsid w:val="00B74B15"/>
    <w:rsid w:val="00B74D73"/>
    <w:rsid w:val="00B74DF0"/>
    <w:rsid w:val="00B7505B"/>
    <w:rsid w:val="00B751DA"/>
    <w:rsid w:val="00B752D2"/>
    <w:rsid w:val="00B75A47"/>
    <w:rsid w:val="00B75C81"/>
    <w:rsid w:val="00B762CE"/>
    <w:rsid w:val="00B7714A"/>
    <w:rsid w:val="00B7732E"/>
    <w:rsid w:val="00B7764A"/>
    <w:rsid w:val="00B778F3"/>
    <w:rsid w:val="00B7792F"/>
    <w:rsid w:val="00B77F7E"/>
    <w:rsid w:val="00B80BB3"/>
    <w:rsid w:val="00B80F87"/>
    <w:rsid w:val="00B81580"/>
    <w:rsid w:val="00B820BA"/>
    <w:rsid w:val="00B820F1"/>
    <w:rsid w:val="00B823CA"/>
    <w:rsid w:val="00B824F9"/>
    <w:rsid w:val="00B82C4C"/>
    <w:rsid w:val="00B835C7"/>
    <w:rsid w:val="00B841DD"/>
    <w:rsid w:val="00B84374"/>
    <w:rsid w:val="00B84409"/>
    <w:rsid w:val="00B846E2"/>
    <w:rsid w:val="00B85495"/>
    <w:rsid w:val="00B85611"/>
    <w:rsid w:val="00B85726"/>
    <w:rsid w:val="00B85D40"/>
    <w:rsid w:val="00B85E21"/>
    <w:rsid w:val="00B85EBA"/>
    <w:rsid w:val="00B8709C"/>
    <w:rsid w:val="00B8733C"/>
    <w:rsid w:val="00B873CD"/>
    <w:rsid w:val="00B87676"/>
    <w:rsid w:val="00B903E7"/>
    <w:rsid w:val="00B90450"/>
    <w:rsid w:val="00B90669"/>
    <w:rsid w:val="00B9066F"/>
    <w:rsid w:val="00B90937"/>
    <w:rsid w:val="00B91128"/>
    <w:rsid w:val="00B9124A"/>
    <w:rsid w:val="00B91B11"/>
    <w:rsid w:val="00B91E77"/>
    <w:rsid w:val="00B928C9"/>
    <w:rsid w:val="00B92B08"/>
    <w:rsid w:val="00B92B1B"/>
    <w:rsid w:val="00B92C6D"/>
    <w:rsid w:val="00B9323E"/>
    <w:rsid w:val="00B9324E"/>
    <w:rsid w:val="00B94C43"/>
    <w:rsid w:val="00B95682"/>
    <w:rsid w:val="00B9655A"/>
    <w:rsid w:val="00B96738"/>
    <w:rsid w:val="00B968C8"/>
    <w:rsid w:val="00B96DBA"/>
    <w:rsid w:val="00B971AF"/>
    <w:rsid w:val="00B97469"/>
    <w:rsid w:val="00B97567"/>
    <w:rsid w:val="00B975B2"/>
    <w:rsid w:val="00BA0737"/>
    <w:rsid w:val="00BA0798"/>
    <w:rsid w:val="00BA086B"/>
    <w:rsid w:val="00BA11EF"/>
    <w:rsid w:val="00BA12F5"/>
    <w:rsid w:val="00BA15A7"/>
    <w:rsid w:val="00BA1B24"/>
    <w:rsid w:val="00BA1C9B"/>
    <w:rsid w:val="00BA260E"/>
    <w:rsid w:val="00BA2775"/>
    <w:rsid w:val="00BA2912"/>
    <w:rsid w:val="00BA2CCF"/>
    <w:rsid w:val="00BA2EEF"/>
    <w:rsid w:val="00BA35E9"/>
    <w:rsid w:val="00BA37B3"/>
    <w:rsid w:val="00BA3EC5"/>
    <w:rsid w:val="00BA3F4D"/>
    <w:rsid w:val="00BA41FA"/>
    <w:rsid w:val="00BA4406"/>
    <w:rsid w:val="00BA45AD"/>
    <w:rsid w:val="00BA47B2"/>
    <w:rsid w:val="00BA4D97"/>
    <w:rsid w:val="00BA5A1C"/>
    <w:rsid w:val="00BA63B2"/>
    <w:rsid w:val="00BA67BD"/>
    <w:rsid w:val="00BA6EC0"/>
    <w:rsid w:val="00BA761E"/>
    <w:rsid w:val="00BA775F"/>
    <w:rsid w:val="00BB09DA"/>
    <w:rsid w:val="00BB0A7A"/>
    <w:rsid w:val="00BB0D4D"/>
    <w:rsid w:val="00BB0FD6"/>
    <w:rsid w:val="00BB1209"/>
    <w:rsid w:val="00BB136A"/>
    <w:rsid w:val="00BB161E"/>
    <w:rsid w:val="00BB1D55"/>
    <w:rsid w:val="00BB273A"/>
    <w:rsid w:val="00BB27D4"/>
    <w:rsid w:val="00BB2B5C"/>
    <w:rsid w:val="00BB2F61"/>
    <w:rsid w:val="00BB2FE9"/>
    <w:rsid w:val="00BB3843"/>
    <w:rsid w:val="00BB394D"/>
    <w:rsid w:val="00BB3A98"/>
    <w:rsid w:val="00BB3B15"/>
    <w:rsid w:val="00BB4117"/>
    <w:rsid w:val="00BB4222"/>
    <w:rsid w:val="00BB4301"/>
    <w:rsid w:val="00BB4400"/>
    <w:rsid w:val="00BB4A31"/>
    <w:rsid w:val="00BB4BD2"/>
    <w:rsid w:val="00BB4D31"/>
    <w:rsid w:val="00BB5293"/>
    <w:rsid w:val="00BB5815"/>
    <w:rsid w:val="00BB5DFC"/>
    <w:rsid w:val="00BB60E1"/>
    <w:rsid w:val="00BB63E3"/>
    <w:rsid w:val="00BB6695"/>
    <w:rsid w:val="00BB6D43"/>
    <w:rsid w:val="00BB6F17"/>
    <w:rsid w:val="00BB73D7"/>
    <w:rsid w:val="00BB753F"/>
    <w:rsid w:val="00BB76FB"/>
    <w:rsid w:val="00BB7CE6"/>
    <w:rsid w:val="00BC02A5"/>
    <w:rsid w:val="00BC0807"/>
    <w:rsid w:val="00BC081F"/>
    <w:rsid w:val="00BC146D"/>
    <w:rsid w:val="00BC15FB"/>
    <w:rsid w:val="00BC249C"/>
    <w:rsid w:val="00BC26EF"/>
    <w:rsid w:val="00BC2C8E"/>
    <w:rsid w:val="00BC416C"/>
    <w:rsid w:val="00BC424F"/>
    <w:rsid w:val="00BC43F7"/>
    <w:rsid w:val="00BC44AB"/>
    <w:rsid w:val="00BC455C"/>
    <w:rsid w:val="00BC4827"/>
    <w:rsid w:val="00BC53F2"/>
    <w:rsid w:val="00BC59CA"/>
    <w:rsid w:val="00BC5ACE"/>
    <w:rsid w:val="00BC5DD0"/>
    <w:rsid w:val="00BC64D9"/>
    <w:rsid w:val="00BC6EF5"/>
    <w:rsid w:val="00BC72E1"/>
    <w:rsid w:val="00BC7667"/>
    <w:rsid w:val="00BD09F5"/>
    <w:rsid w:val="00BD0A6F"/>
    <w:rsid w:val="00BD1072"/>
    <w:rsid w:val="00BD10C4"/>
    <w:rsid w:val="00BD1AF9"/>
    <w:rsid w:val="00BD22DA"/>
    <w:rsid w:val="00BD2567"/>
    <w:rsid w:val="00BD279D"/>
    <w:rsid w:val="00BD2EF2"/>
    <w:rsid w:val="00BD30D5"/>
    <w:rsid w:val="00BD32BA"/>
    <w:rsid w:val="00BD34CC"/>
    <w:rsid w:val="00BD3926"/>
    <w:rsid w:val="00BD3FBB"/>
    <w:rsid w:val="00BD41C1"/>
    <w:rsid w:val="00BD45EF"/>
    <w:rsid w:val="00BD499F"/>
    <w:rsid w:val="00BD4ADD"/>
    <w:rsid w:val="00BD5A53"/>
    <w:rsid w:val="00BD5A86"/>
    <w:rsid w:val="00BD5CA8"/>
    <w:rsid w:val="00BD66D6"/>
    <w:rsid w:val="00BD695F"/>
    <w:rsid w:val="00BD6BB8"/>
    <w:rsid w:val="00BD6CF7"/>
    <w:rsid w:val="00BD71EA"/>
    <w:rsid w:val="00BD7420"/>
    <w:rsid w:val="00BD7680"/>
    <w:rsid w:val="00BD7D22"/>
    <w:rsid w:val="00BE00EC"/>
    <w:rsid w:val="00BE02BD"/>
    <w:rsid w:val="00BE031C"/>
    <w:rsid w:val="00BE0487"/>
    <w:rsid w:val="00BE0981"/>
    <w:rsid w:val="00BE0D64"/>
    <w:rsid w:val="00BE0FB5"/>
    <w:rsid w:val="00BE138D"/>
    <w:rsid w:val="00BE1473"/>
    <w:rsid w:val="00BE14F8"/>
    <w:rsid w:val="00BE18C9"/>
    <w:rsid w:val="00BE1C58"/>
    <w:rsid w:val="00BE203C"/>
    <w:rsid w:val="00BE2894"/>
    <w:rsid w:val="00BE2CD9"/>
    <w:rsid w:val="00BE32A6"/>
    <w:rsid w:val="00BE3C38"/>
    <w:rsid w:val="00BE4015"/>
    <w:rsid w:val="00BE4232"/>
    <w:rsid w:val="00BE4E66"/>
    <w:rsid w:val="00BE52CC"/>
    <w:rsid w:val="00BE57EB"/>
    <w:rsid w:val="00BE5BE9"/>
    <w:rsid w:val="00BE5CFD"/>
    <w:rsid w:val="00BE5FAC"/>
    <w:rsid w:val="00BE63BB"/>
    <w:rsid w:val="00BE66C6"/>
    <w:rsid w:val="00BE6DFC"/>
    <w:rsid w:val="00BE6EFC"/>
    <w:rsid w:val="00BE71CB"/>
    <w:rsid w:val="00BE7735"/>
    <w:rsid w:val="00BE7AB6"/>
    <w:rsid w:val="00BE7AD2"/>
    <w:rsid w:val="00BE7BB9"/>
    <w:rsid w:val="00BE7D43"/>
    <w:rsid w:val="00BE7F6D"/>
    <w:rsid w:val="00BF039D"/>
    <w:rsid w:val="00BF079C"/>
    <w:rsid w:val="00BF0870"/>
    <w:rsid w:val="00BF0AFC"/>
    <w:rsid w:val="00BF0E58"/>
    <w:rsid w:val="00BF0ED7"/>
    <w:rsid w:val="00BF0F58"/>
    <w:rsid w:val="00BF1007"/>
    <w:rsid w:val="00BF1731"/>
    <w:rsid w:val="00BF1FA7"/>
    <w:rsid w:val="00BF2350"/>
    <w:rsid w:val="00BF3228"/>
    <w:rsid w:val="00BF3400"/>
    <w:rsid w:val="00BF37C1"/>
    <w:rsid w:val="00BF395D"/>
    <w:rsid w:val="00BF4390"/>
    <w:rsid w:val="00BF46B8"/>
    <w:rsid w:val="00BF4E8E"/>
    <w:rsid w:val="00BF501B"/>
    <w:rsid w:val="00BF53BB"/>
    <w:rsid w:val="00BF54BE"/>
    <w:rsid w:val="00BF5659"/>
    <w:rsid w:val="00BF5821"/>
    <w:rsid w:val="00BF5843"/>
    <w:rsid w:val="00BF687E"/>
    <w:rsid w:val="00BF68BB"/>
    <w:rsid w:val="00BF6B1D"/>
    <w:rsid w:val="00BF6E24"/>
    <w:rsid w:val="00BF6F62"/>
    <w:rsid w:val="00BF7701"/>
    <w:rsid w:val="00BF79A3"/>
    <w:rsid w:val="00C00273"/>
    <w:rsid w:val="00C00869"/>
    <w:rsid w:val="00C00EEF"/>
    <w:rsid w:val="00C01284"/>
    <w:rsid w:val="00C01E6B"/>
    <w:rsid w:val="00C02101"/>
    <w:rsid w:val="00C0253B"/>
    <w:rsid w:val="00C02768"/>
    <w:rsid w:val="00C02FDB"/>
    <w:rsid w:val="00C040C7"/>
    <w:rsid w:val="00C04100"/>
    <w:rsid w:val="00C04C0E"/>
    <w:rsid w:val="00C04FFD"/>
    <w:rsid w:val="00C05018"/>
    <w:rsid w:val="00C054FF"/>
    <w:rsid w:val="00C05939"/>
    <w:rsid w:val="00C05B0D"/>
    <w:rsid w:val="00C0662E"/>
    <w:rsid w:val="00C06A6E"/>
    <w:rsid w:val="00C07168"/>
    <w:rsid w:val="00C0781F"/>
    <w:rsid w:val="00C07A03"/>
    <w:rsid w:val="00C10150"/>
    <w:rsid w:val="00C1062E"/>
    <w:rsid w:val="00C108DD"/>
    <w:rsid w:val="00C108F0"/>
    <w:rsid w:val="00C11614"/>
    <w:rsid w:val="00C11C3F"/>
    <w:rsid w:val="00C11CDD"/>
    <w:rsid w:val="00C12E55"/>
    <w:rsid w:val="00C12FFF"/>
    <w:rsid w:val="00C13670"/>
    <w:rsid w:val="00C13CC6"/>
    <w:rsid w:val="00C13D47"/>
    <w:rsid w:val="00C147E1"/>
    <w:rsid w:val="00C14A75"/>
    <w:rsid w:val="00C1541F"/>
    <w:rsid w:val="00C15622"/>
    <w:rsid w:val="00C15DD6"/>
    <w:rsid w:val="00C16487"/>
    <w:rsid w:val="00C164A9"/>
    <w:rsid w:val="00C16677"/>
    <w:rsid w:val="00C167A9"/>
    <w:rsid w:val="00C16C4E"/>
    <w:rsid w:val="00C16CDA"/>
    <w:rsid w:val="00C1754C"/>
    <w:rsid w:val="00C1790C"/>
    <w:rsid w:val="00C17C6B"/>
    <w:rsid w:val="00C17E7B"/>
    <w:rsid w:val="00C20A0B"/>
    <w:rsid w:val="00C215CE"/>
    <w:rsid w:val="00C220B7"/>
    <w:rsid w:val="00C225BD"/>
    <w:rsid w:val="00C225BF"/>
    <w:rsid w:val="00C2285E"/>
    <w:rsid w:val="00C22C45"/>
    <w:rsid w:val="00C22DC1"/>
    <w:rsid w:val="00C23571"/>
    <w:rsid w:val="00C23A0F"/>
    <w:rsid w:val="00C23D75"/>
    <w:rsid w:val="00C252E5"/>
    <w:rsid w:val="00C25775"/>
    <w:rsid w:val="00C258A5"/>
    <w:rsid w:val="00C25A4B"/>
    <w:rsid w:val="00C25B5F"/>
    <w:rsid w:val="00C26609"/>
    <w:rsid w:val="00C26696"/>
    <w:rsid w:val="00C26796"/>
    <w:rsid w:val="00C268F7"/>
    <w:rsid w:val="00C26DEA"/>
    <w:rsid w:val="00C272AA"/>
    <w:rsid w:val="00C27AA8"/>
    <w:rsid w:val="00C27AF1"/>
    <w:rsid w:val="00C27F99"/>
    <w:rsid w:val="00C301A6"/>
    <w:rsid w:val="00C3040B"/>
    <w:rsid w:val="00C30915"/>
    <w:rsid w:val="00C30BF4"/>
    <w:rsid w:val="00C30C7F"/>
    <w:rsid w:val="00C310B7"/>
    <w:rsid w:val="00C3238A"/>
    <w:rsid w:val="00C3368E"/>
    <w:rsid w:val="00C33869"/>
    <w:rsid w:val="00C33925"/>
    <w:rsid w:val="00C3432F"/>
    <w:rsid w:val="00C34FA5"/>
    <w:rsid w:val="00C36633"/>
    <w:rsid w:val="00C37004"/>
    <w:rsid w:val="00C373A8"/>
    <w:rsid w:val="00C37B2E"/>
    <w:rsid w:val="00C40515"/>
    <w:rsid w:val="00C4072E"/>
    <w:rsid w:val="00C40960"/>
    <w:rsid w:val="00C40E89"/>
    <w:rsid w:val="00C41603"/>
    <w:rsid w:val="00C41D9A"/>
    <w:rsid w:val="00C425FD"/>
    <w:rsid w:val="00C431CA"/>
    <w:rsid w:val="00C432FE"/>
    <w:rsid w:val="00C43488"/>
    <w:rsid w:val="00C4375E"/>
    <w:rsid w:val="00C43E94"/>
    <w:rsid w:val="00C44065"/>
    <w:rsid w:val="00C4483E"/>
    <w:rsid w:val="00C4499D"/>
    <w:rsid w:val="00C44CE9"/>
    <w:rsid w:val="00C44EBF"/>
    <w:rsid w:val="00C46096"/>
    <w:rsid w:val="00C4612B"/>
    <w:rsid w:val="00C465AA"/>
    <w:rsid w:val="00C4749A"/>
    <w:rsid w:val="00C503BF"/>
    <w:rsid w:val="00C50449"/>
    <w:rsid w:val="00C50450"/>
    <w:rsid w:val="00C50732"/>
    <w:rsid w:val="00C50EB1"/>
    <w:rsid w:val="00C51210"/>
    <w:rsid w:val="00C5141E"/>
    <w:rsid w:val="00C51879"/>
    <w:rsid w:val="00C518FC"/>
    <w:rsid w:val="00C51B57"/>
    <w:rsid w:val="00C51F58"/>
    <w:rsid w:val="00C53527"/>
    <w:rsid w:val="00C536CC"/>
    <w:rsid w:val="00C53A7E"/>
    <w:rsid w:val="00C543B4"/>
    <w:rsid w:val="00C545B4"/>
    <w:rsid w:val="00C54860"/>
    <w:rsid w:val="00C54A2E"/>
    <w:rsid w:val="00C54C8A"/>
    <w:rsid w:val="00C55DF9"/>
    <w:rsid w:val="00C564FD"/>
    <w:rsid w:val="00C605C1"/>
    <w:rsid w:val="00C605FA"/>
    <w:rsid w:val="00C60770"/>
    <w:rsid w:val="00C60EDA"/>
    <w:rsid w:val="00C610FE"/>
    <w:rsid w:val="00C61BB6"/>
    <w:rsid w:val="00C6252D"/>
    <w:rsid w:val="00C6321E"/>
    <w:rsid w:val="00C6330A"/>
    <w:rsid w:val="00C6340A"/>
    <w:rsid w:val="00C636D3"/>
    <w:rsid w:val="00C637AF"/>
    <w:rsid w:val="00C63962"/>
    <w:rsid w:val="00C64E4A"/>
    <w:rsid w:val="00C64FD3"/>
    <w:rsid w:val="00C64FE9"/>
    <w:rsid w:val="00C656C8"/>
    <w:rsid w:val="00C657A8"/>
    <w:rsid w:val="00C65F14"/>
    <w:rsid w:val="00C65FA7"/>
    <w:rsid w:val="00C66331"/>
    <w:rsid w:val="00C66AD6"/>
    <w:rsid w:val="00C672AF"/>
    <w:rsid w:val="00C6734F"/>
    <w:rsid w:val="00C67497"/>
    <w:rsid w:val="00C67983"/>
    <w:rsid w:val="00C67E98"/>
    <w:rsid w:val="00C67F39"/>
    <w:rsid w:val="00C70453"/>
    <w:rsid w:val="00C70787"/>
    <w:rsid w:val="00C70E12"/>
    <w:rsid w:val="00C70FDB"/>
    <w:rsid w:val="00C71708"/>
    <w:rsid w:val="00C71D35"/>
    <w:rsid w:val="00C72090"/>
    <w:rsid w:val="00C72740"/>
    <w:rsid w:val="00C72F71"/>
    <w:rsid w:val="00C73253"/>
    <w:rsid w:val="00C7362D"/>
    <w:rsid w:val="00C73C5E"/>
    <w:rsid w:val="00C749C3"/>
    <w:rsid w:val="00C74A3B"/>
    <w:rsid w:val="00C74BCC"/>
    <w:rsid w:val="00C7513E"/>
    <w:rsid w:val="00C752D5"/>
    <w:rsid w:val="00C7591F"/>
    <w:rsid w:val="00C75A20"/>
    <w:rsid w:val="00C75D35"/>
    <w:rsid w:val="00C75E62"/>
    <w:rsid w:val="00C75F9D"/>
    <w:rsid w:val="00C76C2E"/>
    <w:rsid w:val="00C76F78"/>
    <w:rsid w:val="00C76FA0"/>
    <w:rsid w:val="00C77030"/>
    <w:rsid w:val="00C771EE"/>
    <w:rsid w:val="00C77395"/>
    <w:rsid w:val="00C80551"/>
    <w:rsid w:val="00C80581"/>
    <w:rsid w:val="00C80974"/>
    <w:rsid w:val="00C81781"/>
    <w:rsid w:val="00C81E06"/>
    <w:rsid w:val="00C81F0C"/>
    <w:rsid w:val="00C8292C"/>
    <w:rsid w:val="00C8321C"/>
    <w:rsid w:val="00C8353B"/>
    <w:rsid w:val="00C84330"/>
    <w:rsid w:val="00C84AAA"/>
    <w:rsid w:val="00C84B53"/>
    <w:rsid w:val="00C84B7A"/>
    <w:rsid w:val="00C85734"/>
    <w:rsid w:val="00C857F8"/>
    <w:rsid w:val="00C85868"/>
    <w:rsid w:val="00C85A08"/>
    <w:rsid w:val="00C86568"/>
    <w:rsid w:val="00C877E5"/>
    <w:rsid w:val="00C87DD5"/>
    <w:rsid w:val="00C87FAA"/>
    <w:rsid w:val="00C901C5"/>
    <w:rsid w:val="00C90641"/>
    <w:rsid w:val="00C90661"/>
    <w:rsid w:val="00C90D9C"/>
    <w:rsid w:val="00C90D9D"/>
    <w:rsid w:val="00C915F5"/>
    <w:rsid w:val="00C92DFB"/>
    <w:rsid w:val="00C93B43"/>
    <w:rsid w:val="00C941C1"/>
    <w:rsid w:val="00C94506"/>
    <w:rsid w:val="00C95985"/>
    <w:rsid w:val="00C967FD"/>
    <w:rsid w:val="00C96844"/>
    <w:rsid w:val="00C96C32"/>
    <w:rsid w:val="00C96CC4"/>
    <w:rsid w:val="00C97D67"/>
    <w:rsid w:val="00CA018E"/>
    <w:rsid w:val="00CA0882"/>
    <w:rsid w:val="00CA1001"/>
    <w:rsid w:val="00CA10FF"/>
    <w:rsid w:val="00CA14CE"/>
    <w:rsid w:val="00CA17CB"/>
    <w:rsid w:val="00CA17E4"/>
    <w:rsid w:val="00CA1A6C"/>
    <w:rsid w:val="00CA1FE7"/>
    <w:rsid w:val="00CA2946"/>
    <w:rsid w:val="00CA2F04"/>
    <w:rsid w:val="00CA39CB"/>
    <w:rsid w:val="00CA3F16"/>
    <w:rsid w:val="00CA431E"/>
    <w:rsid w:val="00CA4369"/>
    <w:rsid w:val="00CA43FC"/>
    <w:rsid w:val="00CA448A"/>
    <w:rsid w:val="00CA4CFC"/>
    <w:rsid w:val="00CA4F55"/>
    <w:rsid w:val="00CA5558"/>
    <w:rsid w:val="00CA557E"/>
    <w:rsid w:val="00CA5A03"/>
    <w:rsid w:val="00CA5DAE"/>
    <w:rsid w:val="00CA5F9F"/>
    <w:rsid w:val="00CA649D"/>
    <w:rsid w:val="00CA77FD"/>
    <w:rsid w:val="00CA7CCF"/>
    <w:rsid w:val="00CA7EAC"/>
    <w:rsid w:val="00CA7ECA"/>
    <w:rsid w:val="00CB0710"/>
    <w:rsid w:val="00CB09C2"/>
    <w:rsid w:val="00CB10D1"/>
    <w:rsid w:val="00CB1429"/>
    <w:rsid w:val="00CB17DC"/>
    <w:rsid w:val="00CB1C5D"/>
    <w:rsid w:val="00CB35B7"/>
    <w:rsid w:val="00CB3DB1"/>
    <w:rsid w:val="00CB4986"/>
    <w:rsid w:val="00CB4A8B"/>
    <w:rsid w:val="00CB4BDC"/>
    <w:rsid w:val="00CB4DCD"/>
    <w:rsid w:val="00CB4F93"/>
    <w:rsid w:val="00CB53B7"/>
    <w:rsid w:val="00CB5FCC"/>
    <w:rsid w:val="00CB610D"/>
    <w:rsid w:val="00CB68E6"/>
    <w:rsid w:val="00CB6923"/>
    <w:rsid w:val="00CB69F5"/>
    <w:rsid w:val="00CB6E42"/>
    <w:rsid w:val="00CB6E49"/>
    <w:rsid w:val="00CC0076"/>
    <w:rsid w:val="00CC02F3"/>
    <w:rsid w:val="00CC0DB6"/>
    <w:rsid w:val="00CC0F12"/>
    <w:rsid w:val="00CC11EC"/>
    <w:rsid w:val="00CC12A2"/>
    <w:rsid w:val="00CC1D95"/>
    <w:rsid w:val="00CC216E"/>
    <w:rsid w:val="00CC237A"/>
    <w:rsid w:val="00CC246A"/>
    <w:rsid w:val="00CC2EF8"/>
    <w:rsid w:val="00CC370A"/>
    <w:rsid w:val="00CC3814"/>
    <w:rsid w:val="00CC3BCA"/>
    <w:rsid w:val="00CC3FDA"/>
    <w:rsid w:val="00CC4174"/>
    <w:rsid w:val="00CC4888"/>
    <w:rsid w:val="00CC4EA7"/>
    <w:rsid w:val="00CC5026"/>
    <w:rsid w:val="00CC5336"/>
    <w:rsid w:val="00CC620A"/>
    <w:rsid w:val="00CC6F36"/>
    <w:rsid w:val="00CC6F71"/>
    <w:rsid w:val="00CC7802"/>
    <w:rsid w:val="00CD0043"/>
    <w:rsid w:val="00CD03C0"/>
    <w:rsid w:val="00CD062D"/>
    <w:rsid w:val="00CD0D2A"/>
    <w:rsid w:val="00CD219C"/>
    <w:rsid w:val="00CD23D5"/>
    <w:rsid w:val="00CD2555"/>
    <w:rsid w:val="00CD2FEB"/>
    <w:rsid w:val="00CD35F0"/>
    <w:rsid w:val="00CD3758"/>
    <w:rsid w:val="00CD3D49"/>
    <w:rsid w:val="00CD3E5E"/>
    <w:rsid w:val="00CD402D"/>
    <w:rsid w:val="00CD422A"/>
    <w:rsid w:val="00CD42BD"/>
    <w:rsid w:val="00CD42FB"/>
    <w:rsid w:val="00CD48AA"/>
    <w:rsid w:val="00CD4CB1"/>
    <w:rsid w:val="00CD4D1C"/>
    <w:rsid w:val="00CD4D81"/>
    <w:rsid w:val="00CD515D"/>
    <w:rsid w:val="00CD5427"/>
    <w:rsid w:val="00CD5BAB"/>
    <w:rsid w:val="00CD66F9"/>
    <w:rsid w:val="00CD69FD"/>
    <w:rsid w:val="00CD6D10"/>
    <w:rsid w:val="00CD776E"/>
    <w:rsid w:val="00CE03E8"/>
    <w:rsid w:val="00CE0640"/>
    <w:rsid w:val="00CE07A8"/>
    <w:rsid w:val="00CE07AE"/>
    <w:rsid w:val="00CE0C2A"/>
    <w:rsid w:val="00CE0CF9"/>
    <w:rsid w:val="00CE10DF"/>
    <w:rsid w:val="00CE159E"/>
    <w:rsid w:val="00CE1F02"/>
    <w:rsid w:val="00CE21F0"/>
    <w:rsid w:val="00CE2569"/>
    <w:rsid w:val="00CE26DD"/>
    <w:rsid w:val="00CE30BD"/>
    <w:rsid w:val="00CE37F6"/>
    <w:rsid w:val="00CE48B7"/>
    <w:rsid w:val="00CE4A1D"/>
    <w:rsid w:val="00CE5900"/>
    <w:rsid w:val="00CE6245"/>
    <w:rsid w:val="00CE669A"/>
    <w:rsid w:val="00CE6BD9"/>
    <w:rsid w:val="00CE74DB"/>
    <w:rsid w:val="00CE79CF"/>
    <w:rsid w:val="00CF197C"/>
    <w:rsid w:val="00CF1EB8"/>
    <w:rsid w:val="00CF2899"/>
    <w:rsid w:val="00CF2DC2"/>
    <w:rsid w:val="00CF35F6"/>
    <w:rsid w:val="00CF41DE"/>
    <w:rsid w:val="00CF4D0A"/>
    <w:rsid w:val="00CF69BA"/>
    <w:rsid w:val="00CF7A3D"/>
    <w:rsid w:val="00CF7B6A"/>
    <w:rsid w:val="00CF7C00"/>
    <w:rsid w:val="00CF7DDB"/>
    <w:rsid w:val="00CF7FA1"/>
    <w:rsid w:val="00D0012B"/>
    <w:rsid w:val="00D0035E"/>
    <w:rsid w:val="00D01693"/>
    <w:rsid w:val="00D01879"/>
    <w:rsid w:val="00D01E17"/>
    <w:rsid w:val="00D01FFB"/>
    <w:rsid w:val="00D02130"/>
    <w:rsid w:val="00D032E6"/>
    <w:rsid w:val="00D03A35"/>
    <w:rsid w:val="00D03CD5"/>
    <w:rsid w:val="00D03F9A"/>
    <w:rsid w:val="00D041BA"/>
    <w:rsid w:val="00D04631"/>
    <w:rsid w:val="00D04C93"/>
    <w:rsid w:val="00D0611A"/>
    <w:rsid w:val="00D0636A"/>
    <w:rsid w:val="00D064CA"/>
    <w:rsid w:val="00D06BF4"/>
    <w:rsid w:val="00D07272"/>
    <w:rsid w:val="00D078D2"/>
    <w:rsid w:val="00D07D0D"/>
    <w:rsid w:val="00D109A0"/>
    <w:rsid w:val="00D10B29"/>
    <w:rsid w:val="00D110FF"/>
    <w:rsid w:val="00D11675"/>
    <w:rsid w:val="00D11A51"/>
    <w:rsid w:val="00D11A6F"/>
    <w:rsid w:val="00D12043"/>
    <w:rsid w:val="00D12112"/>
    <w:rsid w:val="00D12359"/>
    <w:rsid w:val="00D125DB"/>
    <w:rsid w:val="00D131A5"/>
    <w:rsid w:val="00D1342C"/>
    <w:rsid w:val="00D14817"/>
    <w:rsid w:val="00D14CA8"/>
    <w:rsid w:val="00D14E13"/>
    <w:rsid w:val="00D14E7F"/>
    <w:rsid w:val="00D14EB0"/>
    <w:rsid w:val="00D15448"/>
    <w:rsid w:val="00D177BF"/>
    <w:rsid w:val="00D2040E"/>
    <w:rsid w:val="00D20CCA"/>
    <w:rsid w:val="00D210F2"/>
    <w:rsid w:val="00D21739"/>
    <w:rsid w:val="00D21F95"/>
    <w:rsid w:val="00D223B1"/>
    <w:rsid w:val="00D235A5"/>
    <w:rsid w:val="00D236EC"/>
    <w:rsid w:val="00D23CBF"/>
    <w:rsid w:val="00D2471D"/>
    <w:rsid w:val="00D2500E"/>
    <w:rsid w:val="00D250AE"/>
    <w:rsid w:val="00D251C1"/>
    <w:rsid w:val="00D25666"/>
    <w:rsid w:val="00D25881"/>
    <w:rsid w:val="00D26053"/>
    <w:rsid w:val="00D264CD"/>
    <w:rsid w:val="00D267FA"/>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205F"/>
    <w:rsid w:val="00D3235D"/>
    <w:rsid w:val="00D32F2E"/>
    <w:rsid w:val="00D32FF9"/>
    <w:rsid w:val="00D341EB"/>
    <w:rsid w:val="00D348D4"/>
    <w:rsid w:val="00D3534A"/>
    <w:rsid w:val="00D35869"/>
    <w:rsid w:val="00D35DF3"/>
    <w:rsid w:val="00D36ABF"/>
    <w:rsid w:val="00D36F8F"/>
    <w:rsid w:val="00D3726D"/>
    <w:rsid w:val="00D373B4"/>
    <w:rsid w:val="00D37DDB"/>
    <w:rsid w:val="00D4060A"/>
    <w:rsid w:val="00D4061E"/>
    <w:rsid w:val="00D407F7"/>
    <w:rsid w:val="00D41202"/>
    <w:rsid w:val="00D41239"/>
    <w:rsid w:val="00D41805"/>
    <w:rsid w:val="00D41A94"/>
    <w:rsid w:val="00D41CB3"/>
    <w:rsid w:val="00D420E4"/>
    <w:rsid w:val="00D42360"/>
    <w:rsid w:val="00D426E7"/>
    <w:rsid w:val="00D437C1"/>
    <w:rsid w:val="00D440F8"/>
    <w:rsid w:val="00D4418D"/>
    <w:rsid w:val="00D44BDE"/>
    <w:rsid w:val="00D4535A"/>
    <w:rsid w:val="00D45372"/>
    <w:rsid w:val="00D45A59"/>
    <w:rsid w:val="00D460C2"/>
    <w:rsid w:val="00D46BAB"/>
    <w:rsid w:val="00D46DAE"/>
    <w:rsid w:val="00D46F63"/>
    <w:rsid w:val="00D4778B"/>
    <w:rsid w:val="00D50CD0"/>
    <w:rsid w:val="00D50EEE"/>
    <w:rsid w:val="00D51C0A"/>
    <w:rsid w:val="00D51E35"/>
    <w:rsid w:val="00D524D1"/>
    <w:rsid w:val="00D527D4"/>
    <w:rsid w:val="00D536AB"/>
    <w:rsid w:val="00D53D24"/>
    <w:rsid w:val="00D541AA"/>
    <w:rsid w:val="00D54674"/>
    <w:rsid w:val="00D546B2"/>
    <w:rsid w:val="00D548D6"/>
    <w:rsid w:val="00D54CEA"/>
    <w:rsid w:val="00D552C0"/>
    <w:rsid w:val="00D55FAB"/>
    <w:rsid w:val="00D565FA"/>
    <w:rsid w:val="00D56AE3"/>
    <w:rsid w:val="00D56E62"/>
    <w:rsid w:val="00D574B8"/>
    <w:rsid w:val="00D57585"/>
    <w:rsid w:val="00D576EB"/>
    <w:rsid w:val="00D57C80"/>
    <w:rsid w:val="00D57CF4"/>
    <w:rsid w:val="00D57FD6"/>
    <w:rsid w:val="00D602B2"/>
    <w:rsid w:val="00D60749"/>
    <w:rsid w:val="00D60F48"/>
    <w:rsid w:val="00D61093"/>
    <w:rsid w:val="00D61967"/>
    <w:rsid w:val="00D61A71"/>
    <w:rsid w:val="00D61C44"/>
    <w:rsid w:val="00D6245A"/>
    <w:rsid w:val="00D638C2"/>
    <w:rsid w:val="00D63AF9"/>
    <w:rsid w:val="00D63C61"/>
    <w:rsid w:val="00D63E14"/>
    <w:rsid w:val="00D63EC7"/>
    <w:rsid w:val="00D63EDA"/>
    <w:rsid w:val="00D647F6"/>
    <w:rsid w:val="00D64B36"/>
    <w:rsid w:val="00D64F40"/>
    <w:rsid w:val="00D6508A"/>
    <w:rsid w:val="00D650E3"/>
    <w:rsid w:val="00D651EB"/>
    <w:rsid w:val="00D6530A"/>
    <w:rsid w:val="00D654E8"/>
    <w:rsid w:val="00D656A0"/>
    <w:rsid w:val="00D65AEB"/>
    <w:rsid w:val="00D66AD1"/>
    <w:rsid w:val="00D66E70"/>
    <w:rsid w:val="00D7000F"/>
    <w:rsid w:val="00D70237"/>
    <w:rsid w:val="00D70B7A"/>
    <w:rsid w:val="00D71637"/>
    <w:rsid w:val="00D71665"/>
    <w:rsid w:val="00D716B4"/>
    <w:rsid w:val="00D71A71"/>
    <w:rsid w:val="00D71B0A"/>
    <w:rsid w:val="00D71DBF"/>
    <w:rsid w:val="00D71F43"/>
    <w:rsid w:val="00D726BF"/>
    <w:rsid w:val="00D72D56"/>
    <w:rsid w:val="00D72E7E"/>
    <w:rsid w:val="00D7355A"/>
    <w:rsid w:val="00D738C5"/>
    <w:rsid w:val="00D74133"/>
    <w:rsid w:val="00D74995"/>
    <w:rsid w:val="00D74C32"/>
    <w:rsid w:val="00D75135"/>
    <w:rsid w:val="00D75841"/>
    <w:rsid w:val="00D75A32"/>
    <w:rsid w:val="00D75E40"/>
    <w:rsid w:val="00D76C05"/>
    <w:rsid w:val="00D772B6"/>
    <w:rsid w:val="00D77307"/>
    <w:rsid w:val="00D77779"/>
    <w:rsid w:val="00D77CA7"/>
    <w:rsid w:val="00D8017D"/>
    <w:rsid w:val="00D80251"/>
    <w:rsid w:val="00D8045C"/>
    <w:rsid w:val="00D80760"/>
    <w:rsid w:val="00D808C4"/>
    <w:rsid w:val="00D80A91"/>
    <w:rsid w:val="00D8129F"/>
    <w:rsid w:val="00D8166C"/>
    <w:rsid w:val="00D81738"/>
    <w:rsid w:val="00D81D03"/>
    <w:rsid w:val="00D8305A"/>
    <w:rsid w:val="00D834A2"/>
    <w:rsid w:val="00D83625"/>
    <w:rsid w:val="00D838A8"/>
    <w:rsid w:val="00D83B41"/>
    <w:rsid w:val="00D85D4B"/>
    <w:rsid w:val="00D85EC4"/>
    <w:rsid w:val="00D862CD"/>
    <w:rsid w:val="00D86738"/>
    <w:rsid w:val="00D86A45"/>
    <w:rsid w:val="00D86AE4"/>
    <w:rsid w:val="00D87331"/>
    <w:rsid w:val="00D876EA"/>
    <w:rsid w:val="00D87E10"/>
    <w:rsid w:val="00D90155"/>
    <w:rsid w:val="00D90735"/>
    <w:rsid w:val="00D91169"/>
    <w:rsid w:val="00D9144A"/>
    <w:rsid w:val="00D915F8"/>
    <w:rsid w:val="00D923F6"/>
    <w:rsid w:val="00D92D0F"/>
    <w:rsid w:val="00D930D6"/>
    <w:rsid w:val="00D9349F"/>
    <w:rsid w:val="00D93790"/>
    <w:rsid w:val="00D93951"/>
    <w:rsid w:val="00D93CE7"/>
    <w:rsid w:val="00D93CF5"/>
    <w:rsid w:val="00D93DA4"/>
    <w:rsid w:val="00D942DF"/>
    <w:rsid w:val="00D94314"/>
    <w:rsid w:val="00D94335"/>
    <w:rsid w:val="00D94531"/>
    <w:rsid w:val="00D94B7E"/>
    <w:rsid w:val="00D94DA6"/>
    <w:rsid w:val="00D9546B"/>
    <w:rsid w:val="00D95C15"/>
    <w:rsid w:val="00D95EED"/>
    <w:rsid w:val="00D9718D"/>
    <w:rsid w:val="00D97C06"/>
    <w:rsid w:val="00DA0853"/>
    <w:rsid w:val="00DA0FB8"/>
    <w:rsid w:val="00DA1F62"/>
    <w:rsid w:val="00DA2391"/>
    <w:rsid w:val="00DA27FE"/>
    <w:rsid w:val="00DA2DB9"/>
    <w:rsid w:val="00DA310E"/>
    <w:rsid w:val="00DA3147"/>
    <w:rsid w:val="00DA330F"/>
    <w:rsid w:val="00DA38A3"/>
    <w:rsid w:val="00DA3D4D"/>
    <w:rsid w:val="00DA3DD1"/>
    <w:rsid w:val="00DA40B8"/>
    <w:rsid w:val="00DA466E"/>
    <w:rsid w:val="00DA4C32"/>
    <w:rsid w:val="00DA4D2E"/>
    <w:rsid w:val="00DA51D2"/>
    <w:rsid w:val="00DA536B"/>
    <w:rsid w:val="00DA54C7"/>
    <w:rsid w:val="00DA54F7"/>
    <w:rsid w:val="00DA5611"/>
    <w:rsid w:val="00DA5DC2"/>
    <w:rsid w:val="00DA5E16"/>
    <w:rsid w:val="00DA5E9D"/>
    <w:rsid w:val="00DA6280"/>
    <w:rsid w:val="00DA66AD"/>
    <w:rsid w:val="00DA6AAA"/>
    <w:rsid w:val="00DA6E73"/>
    <w:rsid w:val="00DA702D"/>
    <w:rsid w:val="00DA7AA7"/>
    <w:rsid w:val="00DA7DDE"/>
    <w:rsid w:val="00DB0D76"/>
    <w:rsid w:val="00DB0FB8"/>
    <w:rsid w:val="00DB1296"/>
    <w:rsid w:val="00DB256A"/>
    <w:rsid w:val="00DB274C"/>
    <w:rsid w:val="00DB2758"/>
    <w:rsid w:val="00DB2770"/>
    <w:rsid w:val="00DB2A20"/>
    <w:rsid w:val="00DB30AF"/>
    <w:rsid w:val="00DB37EA"/>
    <w:rsid w:val="00DB3A4A"/>
    <w:rsid w:val="00DB3A94"/>
    <w:rsid w:val="00DB4718"/>
    <w:rsid w:val="00DB4AEE"/>
    <w:rsid w:val="00DB4B26"/>
    <w:rsid w:val="00DB4CC1"/>
    <w:rsid w:val="00DB4ED5"/>
    <w:rsid w:val="00DB5331"/>
    <w:rsid w:val="00DB5ACD"/>
    <w:rsid w:val="00DB5D99"/>
    <w:rsid w:val="00DB5EE1"/>
    <w:rsid w:val="00DB63CF"/>
    <w:rsid w:val="00DB6F68"/>
    <w:rsid w:val="00DB71FC"/>
    <w:rsid w:val="00DB78E2"/>
    <w:rsid w:val="00DB7AA1"/>
    <w:rsid w:val="00DB7F06"/>
    <w:rsid w:val="00DC08CB"/>
    <w:rsid w:val="00DC0B29"/>
    <w:rsid w:val="00DC0B6C"/>
    <w:rsid w:val="00DC1C6D"/>
    <w:rsid w:val="00DC1C73"/>
    <w:rsid w:val="00DC2274"/>
    <w:rsid w:val="00DC266E"/>
    <w:rsid w:val="00DC2AB2"/>
    <w:rsid w:val="00DC31E3"/>
    <w:rsid w:val="00DC352F"/>
    <w:rsid w:val="00DC353B"/>
    <w:rsid w:val="00DC3A07"/>
    <w:rsid w:val="00DC3A22"/>
    <w:rsid w:val="00DC3E71"/>
    <w:rsid w:val="00DC3F22"/>
    <w:rsid w:val="00DC40E0"/>
    <w:rsid w:val="00DC4762"/>
    <w:rsid w:val="00DC56B4"/>
    <w:rsid w:val="00DC598D"/>
    <w:rsid w:val="00DC5B9E"/>
    <w:rsid w:val="00DC618D"/>
    <w:rsid w:val="00DC6AC2"/>
    <w:rsid w:val="00DC6C4B"/>
    <w:rsid w:val="00DC7AC4"/>
    <w:rsid w:val="00DD0BAE"/>
    <w:rsid w:val="00DD0EB9"/>
    <w:rsid w:val="00DD2737"/>
    <w:rsid w:val="00DD2AA9"/>
    <w:rsid w:val="00DD3603"/>
    <w:rsid w:val="00DD3A71"/>
    <w:rsid w:val="00DD459B"/>
    <w:rsid w:val="00DD4C39"/>
    <w:rsid w:val="00DD54AC"/>
    <w:rsid w:val="00DD6366"/>
    <w:rsid w:val="00DD6720"/>
    <w:rsid w:val="00DD69AE"/>
    <w:rsid w:val="00DD6ACC"/>
    <w:rsid w:val="00DD6B0D"/>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A2B"/>
    <w:rsid w:val="00DE3C12"/>
    <w:rsid w:val="00DE3CA1"/>
    <w:rsid w:val="00DE4051"/>
    <w:rsid w:val="00DE4340"/>
    <w:rsid w:val="00DE4880"/>
    <w:rsid w:val="00DE4FD9"/>
    <w:rsid w:val="00DE50E3"/>
    <w:rsid w:val="00DE52A9"/>
    <w:rsid w:val="00DE5566"/>
    <w:rsid w:val="00DE6002"/>
    <w:rsid w:val="00DE7432"/>
    <w:rsid w:val="00DE7A14"/>
    <w:rsid w:val="00DE7B0F"/>
    <w:rsid w:val="00DF019A"/>
    <w:rsid w:val="00DF0610"/>
    <w:rsid w:val="00DF0DC6"/>
    <w:rsid w:val="00DF0F54"/>
    <w:rsid w:val="00DF1F4E"/>
    <w:rsid w:val="00DF21E5"/>
    <w:rsid w:val="00DF24C4"/>
    <w:rsid w:val="00DF2641"/>
    <w:rsid w:val="00DF2B14"/>
    <w:rsid w:val="00DF30FE"/>
    <w:rsid w:val="00DF39D1"/>
    <w:rsid w:val="00DF3C73"/>
    <w:rsid w:val="00DF3D62"/>
    <w:rsid w:val="00DF4090"/>
    <w:rsid w:val="00DF4091"/>
    <w:rsid w:val="00DF42E9"/>
    <w:rsid w:val="00DF457E"/>
    <w:rsid w:val="00DF4D4C"/>
    <w:rsid w:val="00DF5517"/>
    <w:rsid w:val="00DF554B"/>
    <w:rsid w:val="00DF6272"/>
    <w:rsid w:val="00DF703B"/>
    <w:rsid w:val="00DF79DB"/>
    <w:rsid w:val="00DF7D0E"/>
    <w:rsid w:val="00DF7D40"/>
    <w:rsid w:val="00E004F4"/>
    <w:rsid w:val="00E006F2"/>
    <w:rsid w:val="00E00A58"/>
    <w:rsid w:val="00E00A95"/>
    <w:rsid w:val="00E00CD9"/>
    <w:rsid w:val="00E00F1B"/>
    <w:rsid w:val="00E011AB"/>
    <w:rsid w:val="00E01551"/>
    <w:rsid w:val="00E019C2"/>
    <w:rsid w:val="00E01B9A"/>
    <w:rsid w:val="00E022D3"/>
    <w:rsid w:val="00E02A9A"/>
    <w:rsid w:val="00E02E14"/>
    <w:rsid w:val="00E02F75"/>
    <w:rsid w:val="00E03AF8"/>
    <w:rsid w:val="00E0404B"/>
    <w:rsid w:val="00E04062"/>
    <w:rsid w:val="00E0477B"/>
    <w:rsid w:val="00E0482F"/>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048D"/>
    <w:rsid w:val="00E10567"/>
    <w:rsid w:val="00E1118B"/>
    <w:rsid w:val="00E113E7"/>
    <w:rsid w:val="00E11826"/>
    <w:rsid w:val="00E12234"/>
    <w:rsid w:val="00E12516"/>
    <w:rsid w:val="00E1469A"/>
    <w:rsid w:val="00E15361"/>
    <w:rsid w:val="00E1539B"/>
    <w:rsid w:val="00E154B4"/>
    <w:rsid w:val="00E157A1"/>
    <w:rsid w:val="00E157CD"/>
    <w:rsid w:val="00E15AC9"/>
    <w:rsid w:val="00E15C03"/>
    <w:rsid w:val="00E16778"/>
    <w:rsid w:val="00E1758F"/>
    <w:rsid w:val="00E175D3"/>
    <w:rsid w:val="00E1760E"/>
    <w:rsid w:val="00E179CE"/>
    <w:rsid w:val="00E20569"/>
    <w:rsid w:val="00E2059D"/>
    <w:rsid w:val="00E207B5"/>
    <w:rsid w:val="00E20C95"/>
    <w:rsid w:val="00E20DA5"/>
    <w:rsid w:val="00E21F76"/>
    <w:rsid w:val="00E2234E"/>
    <w:rsid w:val="00E2251B"/>
    <w:rsid w:val="00E23240"/>
    <w:rsid w:val="00E23680"/>
    <w:rsid w:val="00E23A61"/>
    <w:rsid w:val="00E242A7"/>
    <w:rsid w:val="00E243D1"/>
    <w:rsid w:val="00E24B3B"/>
    <w:rsid w:val="00E24E34"/>
    <w:rsid w:val="00E2562F"/>
    <w:rsid w:val="00E25FA4"/>
    <w:rsid w:val="00E263BA"/>
    <w:rsid w:val="00E26426"/>
    <w:rsid w:val="00E2670F"/>
    <w:rsid w:val="00E26CC7"/>
    <w:rsid w:val="00E26E78"/>
    <w:rsid w:val="00E27D80"/>
    <w:rsid w:val="00E30B66"/>
    <w:rsid w:val="00E31087"/>
    <w:rsid w:val="00E311E3"/>
    <w:rsid w:val="00E31223"/>
    <w:rsid w:val="00E3124B"/>
    <w:rsid w:val="00E323E9"/>
    <w:rsid w:val="00E32B85"/>
    <w:rsid w:val="00E32EF4"/>
    <w:rsid w:val="00E330E9"/>
    <w:rsid w:val="00E334F8"/>
    <w:rsid w:val="00E3371E"/>
    <w:rsid w:val="00E340A2"/>
    <w:rsid w:val="00E340A9"/>
    <w:rsid w:val="00E3429A"/>
    <w:rsid w:val="00E348C8"/>
    <w:rsid w:val="00E34FB5"/>
    <w:rsid w:val="00E34FDC"/>
    <w:rsid w:val="00E35004"/>
    <w:rsid w:val="00E35288"/>
    <w:rsid w:val="00E356CA"/>
    <w:rsid w:val="00E35B05"/>
    <w:rsid w:val="00E35B62"/>
    <w:rsid w:val="00E36979"/>
    <w:rsid w:val="00E36ACB"/>
    <w:rsid w:val="00E37668"/>
    <w:rsid w:val="00E37934"/>
    <w:rsid w:val="00E4058E"/>
    <w:rsid w:val="00E40C0B"/>
    <w:rsid w:val="00E40E5A"/>
    <w:rsid w:val="00E41344"/>
    <w:rsid w:val="00E41EFB"/>
    <w:rsid w:val="00E4255B"/>
    <w:rsid w:val="00E4278C"/>
    <w:rsid w:val="00E42F0A"/>
    <w:rsid w:val="00E43576"/>
    <w:rsid w:val="00E43874"/>
    <w:rsid w:val="00E43C64"/>
    <w:rsid w:val="00E441F6"/>
    <w:rsid w:val="00E4435C"/>
    <w:rsid w:val="00E446F2"/>
    <w:rsid w:val="00E44D95"/>
    <w:rsid w:val="00E44E66"/>
    <w:rsid w:val="00E44FE7"/>
    <w:rsid w:val="00E46117"/>
    <w:rsid w:val="00E465CF"/>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A72"/>
    <w:rsid w:val="00E57CB7"/>
    <w:rsid w:val="00E57EC9"/>
    <w:rsid w:val="00E60A03"/>
    <w:rsid w:val="00E620DC"/>
    <w:rsid w:val="00E62AF5"/>
    <w:rsid w:val="00E62CE3"/>
    <w:rsid w:val="00E62F02"/>
    <w:rsid w:val="00E63716"/>
    <w:rsid w:val="00E63A3F"/>
    <w:rsid w:val="00E63DFC"/>
    <w:rsid w:val="00E64251"/>
    <w:rsid w:val="00E643FD"/>
    <w:rsid w:val="00E648F5"/>
    <w:rsid w:val="00E64BDD"/>
    <w:rsid w:val="00E65408"/>
    <w:rsid w:val="00E65432"/>
    <w:rsid w:val="00E6561C"/>
    <w:rsid w:val="00E65772"/>
    <w:rsid w:val="00E6585B"/>
    <w:rsid w:val="00E6587F"/>
    <w:rsid w:val="00E658A3"/>
    <w:rsid w:val="00E65BE7"/>
    <w:rsid w:val="00E66239"/>
    <w:rsid w:val="00E66F69"/>
    <w:rsid w:val="00E66FC9"/>
    <w:rsid w:val="00E673FF"/>
    <w:rsid w:val="00E67B54"/>
    <w:rsid w:val="00E67D56"/>
    <w:rsid w:val="00E67E32"/>
    <w:rsid w:val="00E67EDA"/>
    <w:rsid w:val="00E67F40"/>
    <w:rsid w:val="00E70366"/>
    <w:rsid w:val="00E714F6"/>
    <w:rsid w:val="00E71820"/>
    <w:rsid w:val="00E71822"/>
    <w:rsid w:val="00E71C7D"/>
    <w:rsid w:val="00E72220"/>
    <w:rsid w:val="00E72AA6"/>
    <w:rsid w:val="00E736E8"/>
    <w:rsid w:val="00E73EA7"/>
    <w:rsid w:val="00E74646"/>
    <w:rsid w:val="00E749B4"/>
    <w:rsid w:val="00E74C01"/>
    <w:rsid w:val="00E7528C"/>
    <w:rsid w:val="00E7589A"/>
    <w:rsid w:val="00E75C87"/>
    <w:rsid w:val="00E75E9F"/>
    <w:rsid w:val="00E75FDC"/>
    <w:rsid w:val="00E75FE8"/>
    <w:rsid w:val="00E760D6"/>
    <w:rsid w:val="00E767BB"/>
    <w:rsid w:val="00E772A4"/>
    <w:rsid w:val="00E77528"/>
    <w:rsid w:val="00E77670"/>
    <w:rsid w:val="00E777C8"/>
    <w:rsid w:val="00E77841"/>
    <w:rsid w:val="00E778C1"/>
    <w:rsid w:val="00E779A6"/>
    <w:rsid w:val="00E77AB5"/>
    <w:rsid w:val="00E77DFC"/>
    <w:rsid w:val="00E802A4"/>
    <w:rsid w:val="00E8035A"/>
    <w:rsid w:val="00E81658"/>
    <w:rsid w:val="00E8184A"/>
    <w:rsid w:val="00E8216A"/>
    <w:rsid w:val="00E82934"/>
    <w:rsid w:val="00E82D62"/>
    <w:rsid w:val="00E82E83"/>
    <w:rsid w:val="00E82E89"/>
    <w:rsid w:val="00E83602"/>
    <w:rsid w:val="00E83ACC"/>
    <w:rsid w:val="00E83D62"/>
    <w:rsid w:val="00E8418B"/>
    <w:rsid w:val="00E84728"/>
    <w:rsid w:val="00E84A92"/>
    <w:rsid w:val="00E84F17"/>
    <w:rsid w:val="00E8559F"/>
    <w:rsid w:val="00E85782"/>
    <w:rsid w:val="00E85805"/>
    <w:rsid w:val="00E86249"/>
    <w:rsid w:val="00E867CA"/>
    <w:rsid w:val="00E86D3A"/>
    <w:rsid w:val="00E86FF9"/>
    <w:rsid w:val="00E90580"/>
    <w:rsid w:val="00E90686"/>
    <w:rsid w:val="00E913A1"/>
    <w:rsid w:val="00E91523"/>
    <w:rsid w:val="00E91632"/>
    <w:rsid w:val="00E91C3C"/>
    <w:rsid w:val="00E920CC"/>
    <w:rsid w:val="00E92325"/>
    <w:rsid w:val="00E92350"/>
    <w:rsid w:val="00E925D2"/>
    <w:rsid w:val="00E92696"/>
    <w:rsid w:val="00E92BFC"/>
    <w:rsid w:val="00E92C2F"/>
    <w:rsid w:val="00E931F3"/>
    <w:rsid w:val="00E93260"/>
    <w:rsid w:val="00E94489"/>
    <w:rsid w:val="00E948DA"/>
    <w:rsid w:val="00E948E6"/>
    <w:rsid w:val="00E95225"/>
    <w:rsid w:val="00E9561B"/>
    <w:rsid w:val="00E95E21"/>
    <w:rsid w:val="00E95EB6"/>
    <w:rsid w:val="00E960B6"/>
    <w:rsid w:val="00E96546"/>
    <w:rsid w:val="00E97213"/>
    <w:rsid w:val="00E97292"/>
    <w:rsid w:val="00E97330"/>
    <w:rsid w:val="00E97A2A"/>
    <w:rsid w:val="00E97D02"/>
    <w:rsid w:val="00EA00F6"/>
    <w:rsid w:val="00EA0986"/>
    <w:rsid w:val="00EA1474"/>
    <w:rsid w:val="00EA15F4"/>
    <w:rsid w:val="00EA1922"/>
    <w:rsid w:val="00EA1B0E"/>
    <w:rsid w:val="00EA1B14"/>
    <w:rsid w:val="00EA1DE3"/>
    <w:rsid w:val="00EA2162"/>
    <w:rsid w:val="00EA2A11"/>
    <w:rsid w:val="00EA32E0"/>
    <w:rsid w:val="00EA350C"/>
    <w:rsid w:val="00EA3671"/>
    <w:rsid w:val="00EA3720"/>
    <w:rsid w:val="00EA3735"/>
    <w:rsid w:val="00EA44EB"/>
    <w:rsid w:val="00EA475F"/>
    <w:rsid w:val="00EA51C5"/>
    <w:rsid w:val="00EA51F6"/>
    <w:rsid w:val="00EA532A"/>
    <w:rsid w:val="00EA5B6C"/>
    <w:rsid w:val="00EA5D1C"/>
    <w:rsid w:val="00EA6B53"/>
    <w:rsid w:val="00EA6C42"/>
    <w:rsid w:val="00EA7DCD"/>
    <w:rsid w:val="00EB0305"/>
    <w:rsid w:val="00EB082E"/>
    <w:rsid w:val="00EB1960"/>
    <w:rsid w:val="00EB20C3"/>
    <w:rsid w:val="00EB25C7"/>
    <w:rsid w:val="00EB2E28"/>
    <w:rsid w:val="00EB355E"/>
    <w:rsid w:val="00EB3626"/>
    <w:rsid w:val="00EB3818"/>
    <w:rsid w:val="00EB38CF"/>
    <w:rsid w:val="00EB3D9D"/>
    <w:rsid w:val="00EB3E51"/>
    <w:rsid w:val="00EB47FE"/>
    <w:rsid w:val="00EB4D70"/>
    <w:rsid w:val="00EB4F7B"/>
    <w:rsid w:val="00EB5049"/>
    <w:rsid w:val="00EB5284"/>
    <w:rsid w:val="00EB542E"/>
    <w:rsid w:val="00EB552E"/>
    <w:rsid w:val="00EB61E9"/>
    <w:rsid w:val="00EB6C2F"/>
    <w:rsid w:val="00EB71E8"/>
    <w:rsid w:val="00EB7413"/>
    <w:rsid w:val="00EB760B"/>
    <w:rsid w:val="00EB76B9"/>
    <w:rsid w:val="00EB7EC3"/>
    <w:rsid w:val="00EC0277"/>
    <w:rsid w:val="00EC040E"/>
    <w:rsid w:val="00EC107C"/>
    <w:rsid w:val="00EC134D"/>
    <w:rsid w:val="00EC1BB0"/>
    <w:rsid w:val="00EC1BCB"/>
    <w:rsid w:val="00EC21C2"/>
    <w:rsid w:val="00EC2652"/>
    <w:rsid w:val="00EC307E"/>
    <w:rsid w:val="00EC358D"/>
    <w:rsid w:val="00EC388F"/>
    <w:rsid w:val="00EC3C5A"/>
    <w:rsid w:val="00EC4444"/>
    <w:rsid w:val="00EC455B"/>
    <w:rsid w:val="00EC4624"/>
    <w:rsid w:val="00EC4B4B"/>
    <w:rsid w:val="00EC5258"/>
    <w:rsid w:val="00EC5596"/>
    <w:rsid w:val="00EC559D"/>
    <w:rsid w:val="00EC5D70"/>
    <w:rsid w:val="00EC6355"/>
    <w:rsid w:val="00EC6462"/>
    <w:rsid w:val="00EC75C6"/>
    <w:rsid w:val="00EC768D"/>
    <w:rsid w:val="00EC7719"/>
    <w:rsid w:val="00EC787A"/>
    <w:rsid w:val="00EC7AC5"/>
    <w:rsid w:val="00EC7D27"/>
    <w:rsid w:val="00ED0067"/>
    <w:rsid w:val="00ED0D7E"/>
    <w:rsid w:val="00ED1072"/>
    <w:rsid w:val="00ED133B"/>
    <w:rsid w:val="00ED13CB"/>
    <w:rsid w:val="00ED16B3"/>
    <w:rsid w:val="00ED1B6B"/>
    <w:rsid w:val="00ED1BA3"/>
    <w:rsid w:val="00ED2710"/>
    <w:rsid w:val="00ED3B11"/>
    <w:rsid w:val="00ED3EDE"/>
    <w:rsid w:val="00ED4485"/>
    <w:rsid w:val="00ED473F"/>
    <w:rsid w:val="00ED4A42"/>
    <w:rsid w:val="00ED529D"/>
    <w:rsid w:val="00ED54B6"/>
    <w:rsid w:val="00ED5BA6"/>
    <w:rsid w:val="00ED5F7A"/>
    <w:rsid w:val="00ED62B1"/>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336"/>
    <w:rsid w:val="00EE3BD7"/>
    <w:rsid w:val="00EE3D1D"/>
    <w:rsid w:val="00EE3DDF"/>
    <w:rsid w:val="00EE416D"/>
    <w:rsid w:val="00EE48EB"/>
    <w:rsid w:val="00EE4979"/>
    <w:rsid w:val="00EE5281"/>
    <w:rsid w:val="00EE5707"/>
    <w:rsid w:val="00EE6163"/>
    <w:rsid w:val="00EE6326"/>
    <w:rsid w:val="00EE69E2"/>
    <w:rsid w:val="00EE6F57"/>
    <w:rsid w:val="00EE6F8A"/>
    <w:rsid w:val="00EE73A2"/>
    <w:rsid w:val="00EE7D7C"/>
    <w:rsid w:val="00EE7DEA"/>
    <w:rsid w:val="00EE7DF1"/>
    <w:rsid w:val="00EE7EF1"/>
    <w:rsid w:val="00EF0321"/>
    <w:rsid w:val="00EF04A2"/>
    <w:rsid w:val="00EF0688"/>
    <w:rsid w:val="00EF06D2"/>
    <w:rsid w:val="00EF0871"/>
    <w:rsid w:val="00EF13D8"/>
    <w:rsid w:val="00EF161C"/>
    <w:rsid w:val="00EF1639"/>
    <w:rsid w:val="00EF18E7"/>
    <w:rsid w:val="00EF2138"/>
    <w:rsid w:val="00EF21B4"/>
    <w:rsid w:val="00EF237E"/>
    <w:rsid w:val="00EF2401"/>
    <w:rsid w:val="00EF2737"/>
    <w:rsid w:val="00EF2AD1"/>
    <w:rsid w:val="00EF2B40"/>
    <w:rsid w:val="00EF3078"/>
    <w:rsid w:val="00EF3306"/>
    <w:rsid w:val="00EF3C9C"/>
    <w:rsid w:val="00EF4090"/>
    <w:rsid w:val="00EF451D"/>
    <w:rsid w:val="00EF46F5"/>
    <w:rsid w:val="00EF4894"/>
    <w:rsid w:val="00EF49D4"/>
    <w:rsid w:val="00EF60E6"/>
    <w:rsid w:val="00EF6D37"/>
    <w:rsid w:val="00EF7106"/>
    <w:rsid w:val="00EF7372"/>
    <w:rsid w:val="00EF7E99"/>
    <w:rsid w:val="00EF7F85"/>
    <w:rsid w:val="00F00067"/>
    <w:rsid w:val="00F000EE"/>
    <w:rsid w:val="00F0100C"/>
    <w:rsid w:val="00F0108E"/>
    <w:rsid w:val="00F011E2"/>
    <w:rsid w:val="00F0131A"/>
    <w:rsid w:val="00F01732"/>
    <w:rsid w:val="00F01958"/>
    <w:rsid w:val="00F02065"/>
    <w:rsid w:val="00F022AC"/>
    <w:rsid w:val="00F02541"/>
    <w:rsid w:val="00F02802"/>
    <w:rsid w:val="00F02CEB"/>
    <w:rsid w:val="00F033A7"/>
    <w:rsid w:val="00F03547"/>
    <w:rsid w:val="00F03675"/>
    <w:rsid w:val="00F03B47"/>
    <w:rsid w:val="00F03D22"/>
    <w:rsid w:val="00F04256"/>
    <w:rsid w:val="00F04996"/>
    <w:rsid w:val="00F04E28"/>
    <w:rsid w:val="00F04FE9"/>
    <w:rsid w:val="00F05345"/>
    <w:rsid w:val="00F0536D"/>
    <w:rsid w:val="00F053DC"/>
    <w:rsid w:val="00F05F55"/>
    <w:rsid w:val="00F05FB8"/>
    <w:rsid w:val="00F068B8"/>
    <w:rsid w:val="00F10588"/>
    <w:rsid w:val="00F11233"/>
    <w:rsid w:val="00F113A9"/>
    <w:rsid w:val="00F114F9"/>
    <w:rsid w:val="00F115EA"/>
    <w:rsid w:val="00F1197C"/>
    <w:rsid w:val="00F11D01"/>
    <w:rsid w:val="00F120A0"/>
    <w:rsid w:val="00F12EF4"/>
    <w:rsid w:val="00F134EA"/>
    <w:rsid w:val="00F136C2"/>
    <w:rsid w:val="00F137B3"/>
    <w:rsid w:val="00F13D5E"/>
    <w:rsid w:val="00F13E4B"/>
    <w:rsid w:val="00F14BCF"/>
    <w:rsid w:val="00F14D55"/>
    <w:rsid w:val="00F14F8E"/>
    <w:rsid w:val="00F1568B"/>
    <w:rsid w:val="00F1620D"/>
    <w:rsid w:val="00F17241"/>
    <w:rsid w:val="00F1773B"/>
    <w:rsid w:val="00F177BA"/>
    <w:rsid w:val="00F17AD0"/>
    <w:rsid w:val="00F17D2A"/>
    <w:rsid w:val="00F20AF0"/>
    <w:rsid w:val="00F212F3"/>
    <w:rsid w:val="00F214CC"/>
    <w:rsid w:val="00F2159E"/>
    <w:rsid w:val="00F215B6"/>
    <w:rsid w:val="00F219E1"/>
    <w:rsid w:val="00F21EA8"/>
    <w:rsid w:val="00F22B70"/>
    <w:rsid w:val="00F22B94"/>
    <w:rsid w:val="00F23350"/>
    <w:rsid w:val="00F234F5"/>
    <w:rsid w:val="00F23507"/>
    <w:rsid w:val="00F23D15"/>
    <w:rsid w:val="00F23E20"/>
    <w:rsid w:val="00F23ECF"/>
    <w:rsid w:val="00F2451F"/>
    <w:rsid w:val="00F2456B"/>
    <w:rsid w:val="00F245AD"/>
    <w:rsid w:val="00F24DCB"/>
    <w:rsid w:val="00F2502D"/>
    <w:rsid w:val="00F25AFE"/>
    <w:rsid w:val="00F25D98"/>
    <w:rsid w:val="00F25D9F"/>
    <w:rsid w:val="00F264B8"/>
    <w:rsid w:val="00F27471"/>
    <w:rsid w:val="00F27E1D"/>
    <w:rsid w:val="00F3003F"/>
    <w:rsid w:val="00F300FB"/>
    <w:rsid w:val="00F30DDD"/>
    <w:rsid w:val="00F310B5"/>
    <w:rsid w:val="00F310C2"/>
    <w:rsid w:val="00F312E8"/>
    <w:rsid w:val="00F32254"/>
    <w:rsid w:val="00F327B2"/>
    <w:rsid w:val="00F32A2F"/>
    <w:rsid w:val="00F33F63"/>
    <w:rsid w:val="00F34600"/>
    <w:rsid w:val="00F34BCE"/>
    <w:rsid w:val="00F34CFD"/>
    <w:rsid w:val="00F35391"/>
    <w:rsid w:val="00F353B5"/>
    <w:rsid w:val="00F35935"/>
    <w:rsid w:val="00F35D61"/>
    <w:rsid w:val="00F36529"/>
    <w:rsid w:val="00F377FF"/>
    <w:rsid w:val="00F40353"/>
    <w:rsid w:val="00F40465"/>
    <w:rsid w:val="00F406A6"/>
    <w:rsid w:val="00F40A51"/>
    <w:rsid w:val="00F40AFC"/>
    <w:rsid w:val="00F40C82"/>
    <w:rsid w:val="00F4127C"/>
    <w:rsid w:val="00F41C2C"/>
    <w:rsid w:val="00F420EA"/>
    <w:rsid w:val="00F424FB"/>
    <w:rsid w:val="00F428CA"/>
    <w:rsid w:val="00F42E8B"/>
    <w:rsid w:val="00F436F5"/>
    <w:rsid w:val="00F43856"/>
    <w:rsid w:val="00F4399F"/>
    <w:rsid w:val="00F44BA7"/>
    <w:rsid w:val="00F44FD4"/>
    <w:rsid w:val="00F45110"/>
    <w:rsid w:val="00F4514B"/>
    <w:rsid w:val="00F452F3"/>
    <w:rsid w:val="00F453F9"/>
    <w:rsid w:val="00F45C34"/>
    <w:rsid w:val="00F467DD"/>
    <w:rsid w:val="00F47643"/>
    <w:rsid w:val="00F5023A"/>
    <w:rsid w:val="00F5024A"/>
    <w:rsid w:val="00F507B4"/>
    <w:rsid w:val="00F51510"/>
    <w:rsid w:val="00F51B6B"/>
    <w:rsid w:val="00F52204"/>
    <w:rsid w:val="00F52F2D"/>
    <w:rsid w:val="00F532EC"/>
    <w:rsid w:val="00F54736"/>
    <w:rsid w:val="00F54FA1"/>
    <w:rsid w:val="00F5511D"/>
    <w:rsid w:val="00F55216"/>
    <w:rsid w:val="00F553D9"/>
    <w:rsid w:val="00F563CA"/>
    <w:rsid w:val="00F57A72"/>
    <w:rsid w:val="00F57ABA"/>
    <w:rsid w:val="00F57F9F"/>
    <w:rsid w:val="00F601EA"/>
    <w:rsid w:val="00F603C4"/>
    <w:rsid w:val="00F60B1F"/>
    <w:rsid w:val="00F60E19"/>
    <w:rsid w:val="00F6168A"/>
    <w:rsid w:val="00F61C1D"/>
    <w:rsid w:val="00F62252"/>
    <w:rsid w:val="00F6244E"/>
    <w:rsid w:val="00F627A7"/>
    <w:rsid w:val="00F62B45"/>
    <w:rsid w:val="00F62D21"/>
    <w:rsid w:val="00F631FC"/>
    <w:rsid w:val="00F63506"/>
    <w:rsid w:val="00F63B24"/>
    <w:rsid w:val="00F63D78"/>
    <w:rsid w:val="00F64979"/>
    <w:rsid w:val="00F64CE0"/>
    <w:rsid w:val="00F65A28"/>
    <w:rsid w:val="00F65DB8"/>
    <w:rsid w:val="00F66102"/>
    <w:rsid w:val="00F66DF3"/>
    <w:rsid w:val="00F66F2D"/>
    <w:rsid w:val="00F6723F"/>
    <w:rsid w:val="00F673A0"/>
    <w:rsid w:val="00F67502"/>
    <w:rsid w:val="00F675F1"/>
    <w:rsid w:val="00F676F1"/>
    <w:rsid w:val="00F67A6A"/>
    <w:rsid w:val="00F67B03"/>
    <w:rsid w:val="00F67C85"/>
    <w:rsid w:val="00F67DDA"/>
    <w:rsid w:val="00F67E29"/>
    <w:rsid w:val="00F703C0"/>
    <w:rsid w:val="00F70F34"/>
    <w:rsid w:val="00F712B5"/>
    <w:rsid w:val="00F71577"/>
    <w:rsid w:val="00F71729"/>
    <w:rsid w:val="00F71BC9"/>
    <w:rsid w:val="00F71DA2"/>
    <w:rsid w:val="00F71DAD"/>
    <w:rsid w:val="00F73730"/>
    <w:rsid w:val="00F73D1F"/>
    <w:rsid w:val="00F74533"/>
    <w:rsid w:val="00F74701"/>
    <w:rsid w:val="00F7480C"/>
    <w:rsid w:val="00F74FE2"/>
    <w:rsid w:val="00F751BB"/>
    <w:rsid w:val="00F75299"/>
    <w:rsid w:val="00F7665D"/>
    <w:rsid w:val="00F76AE6"/>
    <w:rsid w:val="00F76B07"/>
    <w:rsid w:val="00F76C1A"/>
    <w:rsid w:val="00F76CC1"/>
    <w:rsid w:val="00F77212"/>
    <w:rsid w:val="00F7723E"/>
    <w:rsid w:val="00F7792E"/>
    <w:rsid w:val="00F80007"/>
    <w:rsid w:val="00F80396"/>
    <w:rsid w:val="00F804B1"/>
    <w:rsid w:val="00F806BB"/>
    <w:rsid w:val="00F810D0"/>
    <w:rsid w:val="00F822FA"/>
    <w:rsid w:val="00F824CE"/>
    <w:rsid w:val="00F82513"/>
    <w:rsid w:val="00F82632"/>
    <w:rsid w:val="00F8277F"/>
    <w:rsid w:val="00F82901"/>
    <w:rsid w:val="00F8397E"/>
    <w:rsid w:val="00F83E73"/>
    <w:rsid w:val="00F83F80"/>
    <w:rsid w:val="00F846B3"/>
    <w:rsid w:val="00F84DC1"/>
    <w:rsid w:val="00F850C2"/>
    <w:rsid w:val="00F85129"/>
    <w:rsid w:val="00F8543F"/>
    <w:rsid w:val="00F8545F"/>
    <w:rsid w:val="00F859A5"/>
    <w:rsid w:val="00F859D1"/>
    <w:rsid w:val="00F85F14"/>
    <w:rsid w:val="00F8608A"/>
    <w:rsid w:val="00F86839"/>
    <w:rsid w:val="00F86902"/>
    <w:rsid w:val="00F86C1F"/>
    <w:rsid w:val="00F87017"/>
    <w:rsid w:val="00F90DA8"/>
    <w:rsid w:val="00F90E2E"/>
    <w:rsid w:val="00F91BA1"/>
    <w:rsid w:val="00F92625"/>
    <w:rsid w:val="00F929DD"/>
    <w:rsid w:val="00F93424"/>
    <w:rsid w:val="00F93710"/>
    <w:rsid w:val="00F9382C"/>
    <w:rsid w:val="00F9398C"/>
    <w:rsid w:val="00F93E66"/>
    <w:rsid w:val="00F93F53"/>
    <w:rsid w:val="00F942C6"/>
    <w:rsid w:val="00F94788"/>
    <w:rsid w:val="00F94A8C"/>
    <w:rsid w:val="00F95428"/>
    <w:rsid w:val="00F95458"/>
    <w:rsid w:val="00F955D4"/>
    <w:rsid w:val="00F958C1"/>
    <w:rsid w:val="00F95C2B"/>
    <w:rsid w:val="00F95F5A"/>
    <w:rsid w:val="00F962BB"/>
    <w:rsid w:val="00F9641C"/>
    <w:rsid w:val="00F96863"/>
    <w:rsid w:val="00F96B25"/>
    <w:rsid w:val="00F96E82"/>
    <w:rsid w:val="00F97C1F"/>
    <w:rsid w:val="00F97CFA"/>
    <w:rsid w:val="00F97E7E"/>
    <w:rsid w:val="00F97F3B"/>
    <w:rsid w:val="00FA012B"/>
    <w:rsid w:val="00FA0191"/>
    <w:rsid w:val="00FA04B5"/>
    <w:rsid w:val="00FA0CBD"/>
    <w:rsid w:val="00FA0D51"/>
    <w:rsid w:val="00FA103A"/>
    <w:rsid w:val="00FA1170"/>
    <w:rsid w:val="00FA1242"/>
    <w:rsid w:val="00FA155D"/>
    <w:rsid w:val="00FA1A26"/>
    <w:rsid w:val="00FA1BDB"/>
    <w:rsid w:val="00FA1DB9"/>
    <w:rsid w:val="00FA208E"/>
    <w:rsid w:val="00FA21C8"/>
    <w:rsid w:val="00FA241D"/>
    <w:rsid w:val="00FA2C3F"/>
    <w:rsid w:val="00FA2C87"/>
    <w:rsid w:val="00FA2F3F"/>
    <w:rsid w:val="00FA2FE6"/>
    <w:rsid w:val="00FA32E4"/>
    <w:rsid w:val="00FA38CA"/>
    <w:rsid w:val="00FA3A8F"/>
    <w:rsid w:val="00FA3D4A"/>
    <w:rsid w:val="00FA3DE3"/>
    <w:rsid w:val="00FA4B5F"/>
    <w:rsid w:val="00FA51D6"/>
    <w:rsid w:val="00FA55E4"/>
    <w:rsid w:val="00FA56FB"/>
    <w:rsid w:val="00FA5730"/>
    <w:rsid w:val="00FA5FE4"/>
    <w:rsid w:val="00FA5FE9"/>
    <w:rsid w:val="00FA6E41"/>
    <w:rsid w:val="00FA6F7B"/>
    <w:rsid w:val="00FA7972"/>
    <w:rsid w:val="00FB088F"/>
    <w:rsid w:val="00FB0AEC"/>
    <w:rsid w:val="00FB19AA"/>
    <w:rsid w:val="00FB1BBA"/>
    <w:rsid w:val="00FB239B"/>
    <w:rsid w:val="00FB27EF"/>
    <w:rsid w:val="00FB2957"/>
    <w:rsid w:val="00FB2A97"/>
    <w:rsid w:val="00FB304E"/>
    <w:rsid w:val="00FB3959"/>
    <w:rsid w:val="00FB3C11"/>
    <w:rsid w:val="00FB409C"/>
    <w:rsid w:val="00FB537B"/>
    <w:rsid w:val="00FB5419"/>
    <w:rsid w:val="00FB5500"/>
    <w:rsid w:val="00FB55B5"/>
    <w:rsid w:val="00FB5CE0"/>
    <w:rsid w:val="00FB5F9D"/>
    <w:rsid w:val="00FB623F"/>
    <w:rsid w:val="00FB6386"/>
    <w:rsid w:val="00FB63F1"/>
    <w:rsid w:val="00FB67C3"/>
    <w:rsid w:val="00FB6C8C"/>
    <w:rsid w:val="00FB78BE"/>
    <w:rsid w:val="00FB7969"/>
    <w:rsid w:val="00FB7B25"/>
    <w:rsid w:val="00FB7E7F"/>
    <w:rsid w:val="00FC0505"/>
    <w:rsid w:val="00FC090F"/>
    <w:rsid w:val="00FC0A0C"/>
    <w:rsid w:val="00FC0BD9"/>
    <w:rsid w:val="00FC0CE9"/>
    <w:rsid w:val="00FC0D30"/>
    <w:rsid w:val="00FC1106"/>
    <w:rsid w:val="00FC29DD"/>
    <w:rsid w:val="00FC2E20"/>
    <w:rsid w:val="00FC3B59"/>
    <w:rsid w:val="00FC3CF7"/>
    <w:rsid w:val="00FC4248"/>
    <w:rsid w:val="00FC45B5"/>
    <w:rsid w:val="00FC4D6A"/>
    <w:rsid w:val="00FC51D6"/>
    <w:rsid w:val="00FC5449"/>
    <w:rsid w:val="00FC66C1"/>
    <w:rsid w:val="00FC674D"/>
    <w:rsid w:val="00FC6C56"/>
    <w:rsid w:val="00FC6E7E"/>
    <w:rsid w:val="00FC70A3"/>
    <w:rsid w:val="00FC73CA"/>
    <w:rsid w:val="00FC7A49"/>
    <w:rsid w:val="00FC7AA6"/>
    <w:rsid w:val="00FD0B64"/>
    <w:rsid w:val="00FD14D7"/>
    <w:rsid w:val="00FD1D74"/>
    <w:rsid w:val="00FD1DAE"/>
    <w:rsid w:val="00FD2C7C"/>
    <w:rsid w:val="00FD3695"/>
    <w:rsid w:val="00FD3C51"/>
    <w:rsid w:val="00FD3D08"/>
    <w:rsid w:val="00FD40B4"/>
    <w:rsid w:val="00FD4909"/>
    <w:rsid w:val="00FD5050"/>
    <w:rsid w:val="00FD50DD"/>
    <w:rsid w:val="00FD52FB"/>
    <w:rsid w:val="00FD5312"/>
    <w:rsid w:val="00FD584E"/>
    <w:rsid w:val="00FD5B63"/>
    <w:rsid w:val="00FD5C5B"/>
    <w:rsid w:val="00FD6477"/>
    <w:rsid w:val="00FD6703"/>
    <w:rsid w:val="00FD6AAE"/>
    <w:rsid w:val="00FD75EE"/>
    <w:rsid w:val="00FD766D"/>
    <w:rsid w:val="00FD789C"/>
    <w:rsid w:val="00FD7A41"/>
    <w:rsid w:val="00FE04BD"/>
    <w:rsid w:val="00FE0719"/>
    <w:rsid w:val="00FE085F"/>
    <w:rsid w:val="00FE11B3"/>
    <w:rsid w:val="00FE1416"/>
    <w:rsid w:val="00FE1E14"/>
    <w:rsid w:val="00FE1F7C"/>
    <w:rsid w:val="00FE22F3"/>
    <w:rsid w:val="00FE2753"/>
    <w:rsid w:val="00FE29DF"/>
    <w:rsid w:val="00FE2E9F"/>
    <w:rsid w:val="00FE3804"/>
    <w:rsid w:val="00FE38A9"/>
    <w:rsid w:val="00FE3913"/>
    <w:rsid w:val="00FE3EE3"/>
    <w:rsid w:val="00FE482A"/>
    <w:rsid w:val="00FE55CC"/>
    <w:rsid w:val="00FE5DA2"/>
    <w:rsid w:val="00FE64B8"/>
    <w:rsid w:val="00FE71CE"/>
    <w:rsid w:val="00FE7838"/>
    <w:rsid w:val="00FE7D24"/>
    <w:rsid w:val="00FE7DCC"/>
    <w:rsid w:val="00FE7EDD"/>
    <w:rsid w:val="00FF0756"/>
    <w:rsid w:val="00FF0791"/>
    <w:rsid w:val="00FF0908"/>
    <w:rsid w:val="00FF0967"/>
    <w:rsid w:val="00FF0B6F"/>
    <w:rsid w:val="00FF1C3C"/>
    <w:rsid w:val="00FF2359"/>
    <w:rsid w:val="00FF28A5"/>
    <w:rsid w:val="00FF2D0C"/>
    <w:rsid w:val="00FF2D99"/>
    <w:rsid w:val="00FF3BD3"/>
    <w:rsid w:val="00FF3F50"/>
    <w:rsid w:val="00FF4054"/>
    <w:rsid w:val="00FF4B99"/>
    <w:rsid w:val="00FF4C23"/>
    <w:rsid w:val="00FF5522"/>
    <w:rsid w:val="00FF594B"/>
    <w:rsid w:val="00FF5992"/>
    <w:rsid w:val="00FF5F14"/>
    <w:rsid w:val="00FF60D8"/>
    <w:rsid w:val="00FF616E"/>
    <w:rsid w:val="00FF6216"/>
    <w:rsid w:val="00FF6574"/>
    <w:rsid w:val="00FF69A6"/>
    <w:rsid w:val="00FF6D9B"/>
    <w:rsid w:val="00FF75A1"/>
    <w:rsid w:val="00FF78B2"/>
    <w:rsid w:val="00FF7CA3"/>
    <w:rsid w:val="00FF7CBF"/>
    <w:rsid w:val="29AC921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EBF540F-BBC0-408D-93AC-15F35610C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E4E15"/>
    <w:rPr>
      <w:rFonts w:ascii="Arial" w:hAnsi="Arial"/>
      <w:b/>
      <w:noProof/>
      <w:sz w:val="18"/>
      <w:lang w:val="en-GB" w:eastAsia="en-US"/>
    </w:rPr>
  </w:style>
  <w:style w:type="paragraph" w:customStyle="1" w:styleId="Reference">
    <w:name w:val="Reference"/>
    <w:basedOn w:val="BodyText"/>
    <w:rsid w:val="00496655"/>
    <w:pPr>
      <w:numPr>
        <w:numId w:val="3"/>
      </w:numPr>
      <w:spacing w:line="259" w:lineRule="auto"/>
      <w:jc w:val="both"/>
    </w:pPr>
    <w:rPr>
      <w:rFonts w:ascii="Arial" w:eastAsiaTheme="minorHAnsi" w:hAnsi="Arial" w:cstheme="minorBidi"/>
      <w:sz w:val="22"/>
      <w:szCs w:val="22"/>
      <w:lang w:val="en-US"/>
    </w:rPr>
  </w:style>
  <w:style w:type="paragraph" w:customStyle="1" w:styleId="Observation">
    <w:name w:val="Observation"/>
    <w:basedOn w:val="Normal"/>
    <w:link w:val="ObservationChar"/>
    <w:uiPriority w:val="99"/>
    <w:qFormat/>
    <w:rsid w:val="00726C22"/>
    <w:pPr>
      <w:numPr>
        <w:numId w:val="4"/>
      </w:numPr>
      <w:tabs>
        <w:tab w:val="left" w:pos="1701"/>
      </w:tabs>
      <w:spacing w:after="120" w:line="259" w:lineRule="auto"/>
      <w:jc w:val="both"/>
    </w:pPr>
    <w:rPr>
      <w:rFonts w:ascii="Arial" w:eastAsiaTheme="minorEastAsia" w:hAnsi="Arial" w:cstheme="minorBidi"/>
      <w:b/>
      <w:bCs/>
      <w:sz w:val="22"/>
      <w:szCs w:val="22"/>
      <w:lang w:val="en-US" w:eastAsia="ja-JP"/>
    </w:rPr>
  </w:style>
  <w:style w:type="character" w:customStyle="1" w:styleId="ObservationChar">
    <w:name w:val="Observation Char"/>
    <w:basedOn w:val="DefaultParagraphFont"/>
    <w:link w:val="Observation"/>
    <w:uiPriority w:val="99"/>
    <w:rsid w:val="00726C22"/>
    <w:rPr>
      <w:rFonts w:ascii="Arial" w:eastAsiaTheme="minorEastAsia" w:hAnsi="Arial" w:cstheme="minorBidi"/>
      <w:b/>
      <w:bCs/>
      <w:sz w:val="22"/>
      <w:szCs w:val="22"/>
      <w:lang w:val="en-US"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D5994"/>
    <w:rPr>
      <w:rFonts w:ascii="Arial" w:hAnsi="Arial"/>
      <w:sz w:val="28"/>
      <w:lang w:val="en-GB" w:eastAsia="en-US"/>
    </w:rPr>
  </w:style>
  <w:style w:type="paragraph" w:customStyle="1" w:styleId="enumlev2">
    <w:name w:val="enumlev2"/>
    <w:basedOn w:val="Normal"/>
    <w:qFormat/>
    <w:rsid w:val="001B5AD6"/>
    <w:pPr>
      <w:tabs>
        <w:tab w:val="left" w:pos="794"/>
        <w:tab w:val="left" w:pos="1191"/>
        <w:tab w:val="left" w:pos="1588"/>
        <w:tab w:val="left" w:pos="1985"/>
      </w:tabs>
      <w:spacing w:before="86"/>
      <w:ind w:left="1588" w:hanging="397"/>
      <w:jc w:val="both"/>
    </w:pPr>
    <w:rPr>
      <w:lang w:val="en-US"/>
    </w:rPr>
  </w:style>
  <w:style w:type="paragraph" w:customStyle="1" w:styleId="RAN4proposal">
    <w:name w:val="RAN4 proposal"/>
    <w:basedOn w:val="Caption"/>
    <w:next w:val="Normal"/>
    <w:qFormat/>
    <w:rsid w:val="007D5153"/>
    <w:pPr>
      <w:numPr>
        <w:numId w:val="8"/>
      </w:numPr>
      <w:ind w:left="0" w:firstLine="0"/>
    </w:pPr>
    <w:rPr>
      <w:b/>
      <w:i w:val="0"/>
      <w:color w:val="auto"/>
      <w:sz w:val="20"/>
      <w:lang w:val="sv-SE" w:eastAsia="sv-SE"/>
    </w:rPr>
  </w:style>
  <w:style w:type="paragraph" w:customStyle="1" w:styleId="CouvRecTitle">
    <w:name w:val="Couv Rec Title"/>
    <w:basedOn w:val="Normal"/>
    <w:qFormat/>
    <w:rsid w:val="00DB2A20"/>
    <w:pPr>
      <w:keepNext/>
      <w:keepLines/>
      <w:spacing w:before="240"/>
      <w:ind w:left="1418"/>
    </w:pPr>
    <w:rPr>
      <w:rFonts w:ascii="Arial" w:hAnsi="Arial"/>
      <w:b/>
      <w:sz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5107">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3522694">
      <w:bodyDiv w:val="1"/>
      <w:marLeft w:val="0"/>
      <w:marRight w:val="0"/>
      <w:marTop w:val="0"/>
      <w:marBottom w:val="0"/>
      <w:divBdr>
        <w:top w:val="none" w:sz="0" w:space="0" w:color="auto"/>
        <w:left w:val="none" w:sz="0" w:space="0" w:color="auto"/>
        <w:bottom w:val="none" w:sz="0" w:space="0" w:color="auto"/>
        <w:right w:val="none" w:sz="0" w:space="0" w:color="auto"/>
      </w:divBdr>
    </w:div>
    <w:div w:id="121190079">
      <w:bodyDiv w:val="1"/>
      <w:marLeft w:val="0"/>
      <w:marRight w:val="0"/>
      <w:marTop w:val="0"/>
      <w:marBottom w:val="0"/>
      <w:divBdr>
        <w:top w:val="none" w:sz="0" w:space="0" w:color="auto"/>
        <w:left w:val="none" w:sz="0" w:space="0" w:color="auto"/>
        <w:bottom w:val="none" w:sz="0" w:space="0" w:color="auto"/>
        <w:right w:val="none" w:sz="0" w:space="0" w:color="auto"/>
      </w:divBdr>
      <w:divsChild>
        <w:div w:id="301279945">
          <w:marLeft w:val="835"/>
          <w:marRight w:val="0"/>
          <w:marTop w:val="86"/>
          <w:marBottom w:val="0"/>
          <w:divBdr>
            <w:top w:val="none" w:sz="0" w:space="0" w:color="auto"/>
            <w:left w:val="none" w:sz="0" w:space="0" w:color="auto"/>
            <w:bottom w:val="none" w:sz="0" w:space="0" w:color="auto"/>
            <w:right w:val="none" w:sz="0" w:space="0" w:color="auto"/>
          </w:divBdr>
        </w:div>
        <w:div w:id="1041714191">
          <w:marLeft w:val="835"/>
          <w:marRight w:val="0"/>
          <w:marTop w:val="86"/>
          <w:marBottom w:val="0"/>
          <w:divBdr>
            <w:top w:val="none" w:sz="0" w:space="0" w:color="auto"/>
            <w:left w:val="none" w:sz="0" w:space="0" w:color="auto"/>
            <w:bottom w:val="none" w:sz="0" w:space="0" w:color="auto"/>
            <w:right w:val="none" w:sz="0" w:space="0" w:color="auto"/>
          </w:divBdr>
        </w:div>
      </w:divsChild>
    </w:div>
    <w:div w:id="121384565">
      <w:bodyDiv w:val="1"/>
      <w:marLeft w:val="0"/>
      <w:marRight w:val="0"/>
      <w:marTop w:val="0"/>
      <w:marBottom w:val="0"/>
      <w:divBdr>
        <w:top w:val="none" w:sz="0" w:space="0" w:color="auto"/>
        <w:left w:val="none" w:sz="0" w:space="0" w:color="auto"/>
        <w:bottom w:val="none" w:sz="0" w:space="0" w:color="auto"/>
        <w:right w:val="none" w:sz="0" w:space="0" w:color="auto"/>
      </w:divBdr>
    </w:div>
    <w:div w:id="122233717">
      <w:bodyDiv w:val="1"/>
      <w:marLeft w:val="0"/>
      <w:marRight w:val="0"/>
      <w:marTop w:val="0"/>
      <w:marBottom w:val="0"/>
      <w:divBdr>
        <w:top w:val="none" w:sz="0" w:space="0" w:color="auto"/>
        <w:left w:val="none" w:sz="0" w:space="0" w:color="auto"/>
        <w:bottom w:val="none" w:sz="0" w:space="0" w:color="auto"/>
        <w:right w:val="none" w:sz="0" w:space="0" w:color="auto"/>
      </w:divBdr>
    </w:div>
    <w:div w:id="184757086">
      <w:bodyDiv w:val="1"/>
      <w:marLeft w:val="0"/>
      <w:marRight w:val="0"/>
      <w:marTop w:val="0"/>
      <w:marBottom w:val="0"/>
      <w:divBdr>
        <w:top w:val="none" w:sz="0" w:space="0" w:color="auto"/>
        <w:left w:val="none" w:sz="0" w:space="0" w:color="auto"/>
        <w:bottom w:val="none" w:sz="0" w:space="0" w:color="auto"/>
        <w:right w:val="none" w:sz="0" w:space="0" w:color="auto"/>
      </w:divBdr>
    </w:div>
    <w:div w:id="186792500">
      <w:bodyDiv w:val="1"/>
      <w:marLeft w:val="0"/>
      <w:marRight w:val="0"/>
      <w:marTop w:val="0"/>
      <w:marBottom w:val="0"/>
      <w:divBdr>
        <w:top w:val="none" w:sz="0" w:space="0" w:color="auto"/>
        <w:left w:val="none" w:sz="0" w:space="0" w:color="auto"/>
        <w:bottom w:val="none" w:sz="0" w:space="0" w:color="auto"/>
        <w:right w:val="none" w:sz="0" w:space="0" w:color="auto"/>
      </w:divBdr>
    </w:div>
    <w:div w:id="187988451">
      <w:bodyDiv w:val="1"/>
      <w:marLeft w:val="0"/>
      <w:marRight w:val="0"/>
      <w:marTop w:val="0"/>
      <w:marBottom w:val="0"/>
      <w:divBdr>
        <w:top w:val="none" w:sz="0" w:space="0" w:color="auto"/>
        <w:left w:val="none" w:sz="0" w:space="0" w:color="auto"/>
        <w:bottom w:val="none" w:sz="0" w:space="0" w:color="auto"/>
        <w:right w:val="none" w:sz="0" w:space="0" w:color="auto"/>
      </w:divBdr>
    </w:div>
    <w:div w:id="202447011">
      <w:bodyDiv w:val="1"/>
      <w:marLeft w:val="0"/>
      <w:marRight w:val="0"/>
      <w:marTop w:val="0"/>
      <w:marBottom w:val="0"/>
      <w:divBdr>
        <w:top w:val="none" w:sz="0" w:space="0" w:color="auto"/>
        <w:left w:val="none" w:sz="0" w:space="0" w:color="auto"/>
        <w:bottom w:val="none" w:sz="0" w:space="0" w:color="auto"/>
        <w:right w:val="none" w:sz="0" w:space="0" w:color="auto"/>
      </w:divBdr>
    </w:div>
    <w:div w:id="217133389">
      <w:bodyDiv w:val="1"/>
      <w:marLeft w:val="0"/>
      <w:marRight w:val="0"/>
      <w:marTop w:val="0"/>
      <w:marBottom w:val="0"/>
      <w:divBdr>
        <w:top w:val="none" w:sz="0" w:space="0" w:color="auto"/>
        <w:left w:val="none" w:sz="0" w:space="0" w:color="auto"/>
        <w:bottom w:val="none" w:sz="0" w:space="0" w:color="auto"/>
        <w:right w:val="none" w:sz="0" w:space="0" w:color="auto"/>
      </w:divBdr>
      <w:divsChild>
        <w:div w:id="345793795">
          <w:marLeft w:val="0"/>
          <w:marRight w:val="0"/>
          <w:marTop w:val="0"/>
          <w:marBottom w:val="0"/>
          <w:divBdr>
            <w:top w:val="none" w:sz="0" w:space="0" w:color="auto"/>
            <w:left w:val="none" w:sz="0" w:space="0" w:color="auto"/>
            <w:bottom w:val="none" w:sz="0" w:space="0" w:color="auto"/>
            <w:right w:val="none" w:sz="0" w:space="0" w:color="auto"/>
          </w:divBdr>
        </w:div>
      </w:divsChild>
    </w:div>
    <w:div w:id="222495941">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39098319">
      <w:bodyDiv w:val="1"/>
      <w:marLeft w:val="0"/>
      <w:marRight w:val="0"/>
      <w:marTop w:val="0"/>
      <w:marBottom w:val="0"/>
      <w:divBdr>
        <w:top w:val="none" w:sz="0" w:space="0" w:color="auto"/>
        <w:left w:val="none" w:sz="0" w:space="0" w:color="auto"/>
        <w:bottom w:val="none" w:sz="0" w:space="0" w:color="auto"/>
        <w:right w:val="none" w:sz="0" w:space="0" w:color="auto"/>
      </w:divBdr>
      <w:divsChild>
        <w:div w:id="1377044551">
          <w:marLeft w:val="1973"/>
          <w:marRight w:val="0"/>
          <w:marTop w:val="67"/>
          <w:marBottom w:val="0"/>
          <w:divBdr>
            <w:top w:val="none" w:sz="0" w:space="0" w:color="auto"/>
            <w:left w:val="none" w:sz="0" w:space="0" w:color="auto"/>
            <w:bottom w:val="none" w:sz="0" w:space="0" w:color="auto"/>
            <w:right w:val="none" w:sz="0" w:space="0" w:color="auto"/>
          </w:divBdr>
        </w:div>
        <w:div w:id="2103450195">
          <w:marLeft w:val="1411"/>
          <w:marRight w:val="0"/>
          <w:marTop w:val="67"/>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4948676">
      <w:bodyDiv w:val="1"/>
      <w:marLeft w:val="0"/>
      <w:marRight w:val="0"/>
      <w:marTop w:val="0"/>
      <w:marBottom w:val="0"/>
      <w:divBdr>
        <w:top w:val="none" w:sz="0" w:space="0" w:color="auto"/>
        <w:left w:val="none" w:sz="0" w:space="0" w:color="auto"/>
        <w:bottom w:val="none" w:sz="0" w:space="0" w:color="auto"/>
        <w:right w:val="none" w:sz="0" w:space="0" w:color="auto"/>
      </w:divBdr>
    </w:div>
    <w:div w:id="270673249">
      <w:bodyDiv w:val="1"/>
      <w:marLeft w:val="0"/>
      <w:marRight w:val="0"/>
      <w:marTop w:val="0"/>
      <w:marBottom w:val="0"/>
      <w:divBdr>
        <w:top w:val="none" w:sz="0" w:space="0" w:color="auto"/>
        <w:left w:val="none" w:sz="0" w:space="0" w:color="auto"/>
        <w:bottom w:val="none" w:sz="0" w:space="0" w:color="auto"/>
        <w:right w:val="none" w:sz="0" w:space="0" w:color="auto"/>
      </w:divBdr>
      <w:divsChild>
        <w:div w:id="268926645">
          <w:marLeft w:val="1411"/>
          <w:marRight w:val="0"/>
          <w:marTop w:val="67"/>
          <w:marBottom w:val="0"/>
          <w:divBdr>
            <w:top w:val="none" w:sz="0" w:space="0" w:color="auto"/>
            <w:left w:val="none" w:sz="0" w:space="0" w:color="auto"/>
            <w:bottom w:val="none" w:sz="0" w:space="0" w:color="auto"/>
            <w:right w:val="none" w:sz="0" w:space="0" w:color="auto"/>
          </w:divBdr>
        </w:div>
        <w:div w:id="279533019">
          <w:marLeft w:val="835"/>
          <w:marRight w:val="0"/>
          <w:marTop w:val="67"/>
          <w:marBottom w:val="0"/>
          <w:divBdr>
            <w:top w:val="none" w:sz="0" w:space="0" w:color="auto"/>
            <w:left w:val="none" w:sz="0" w:space="0" w:color="auto"/>
            <w:bottom w:val="none" w:sz="0" w:space="0" w:color="auto"/>
            <w:right w:val="none" w:sz="0" w:space="0" w:color="auto"/>
          </w:divBdr>
        </w:div>
        <w:div w:id="344749806">
          <w:marLeft w:val="835"/>
          <w:marRight w:val="0"/>
          <w:marTop w:val="67"/>
          <w:marBottom w:val="0"/>
          <w:divBdr>
            <w:top w:val="none" w:sz="0" w:space="0" w:color="auto"/>
            <w:left w:val="none" w:sz="0" w:space="0" w:color="auto"/>
            <w:bottom w:val="none" w:sz="0" w:space="0" w:color="auto"/>
            <w:right w:val="none" w:sz="0" w:space="0" w:color="auto"/>
          </w:divBdr>
        </w:div>
      </w:divsChild>
    </w:div>
    <w:div w:id="299461740">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10839951">
      <w:bodyDiv w:val="1"/>
      <w:marLeft w:val="0"/>
      <w:marRight w:val="0"/>
      <w:marTop w:val="0"/>
      <w:marBottom w:val="0"/>
      <w:divBdr>
        <w:top w:val="none" w:sz="0" w:space="0" w:color="auto"/>
        <w:left w:val="none" w:sz="0" w:space="0" w:color="auto"/>
        <w:bottom w:val="none" w:sz="0" w:space="0" w:color="auto"/>
        <w:right w:val="none" w:sz="0" w:space="0" w:color="auto"/>
      </w:divBdr>
      <w:divsChild>
        <w:div w:id="1091047422">
          <w:marLeft w:val="835"/>
          <w:marRight w:val="0"/>
          <w:marTop w:val="86"/>
          <w:marBottom w:val="0"/>
          <w:divBdr>
            <w:top w:val="none" w:sz="0" w:space="0" w:color="auto"/>
            <w:left w:val="none" w:sz="0" w:space="0" w:color="auto"/>
            <w:bottom w:val="none" w:sz="0" w:space="0" w:color="auto"/>
            <w:right w:val="none" w:sz="0" w:space="0" w:color="auto"/>
          </w:divBdr>
        </w:div>
      </w:divsChild>
    </w:div>
    <w:div w:id="319887577">
      <w:bodyDiv w:val="1"/>
      <w:marLeft w:val="0"/>
      <w:marRight w:val="0"/>
      <w:marTop w:val="0"/>
      <w:marBottom w:val="0"/>
      <w:divBdr>
        <w:top w:val="none" w:sz="0" w:space="0" w:color="auto"/>
        <w:left w:val="none" w:sz="0" w:space="0" w:color="auto"/>
        <w:bottom w:val="none" w:sz="0" w:space="0" w:color="auto"/>
        <w:right w:val="none" w:sz="0" w:space="0" w:color="auto"/>
      </w:divBdr>
      <w:divsChild>
        <w:div w:id="205146261">
          <w:marLeft w:val="2549"/>
          <w:marRight w:val="0"/>
          <w:marTop w:val="67"/>
          <w:marBottom w:val="0"/>
          <w:divBdr>
            <w:top w:val="none" w:sz="0" w:space="0" w:color="auto"/>
            <w:left w:val="none" w:sz="0" w:space="0" w:color="auto"/>
            <w:bottom w:val="none" w:sz="0" w:space="0" w:color="auto"/>
            <w:right w:val="none" w:sz="0" w:space="0" w:color="auto"/>
          </w:divBdr>
        </w:div>
        <w:div w:id="1171409205">
          <w:marLeft w:val="2549"/>
          <w:marRight w:val="0"/>
          <w:marTop w:val="67"/>
          <w:marBottom w:val="0"/>
          <w:divBdr>
            <w:top w:val="none" w:sz="0" w:space="0" w:color="auto"/>
            <w:left w:val="none" w:sz="0" w:space="0" w:color="auto"/>
            <w:bottom w:val="none" w:sz="0" w:space="0" w:color="auto"/>
            <w:right w:val="none" w:sz="0" w:space="0" w:color="auto"/>
          </w:divBdr>
        </w:div>
        <w:div w:id="2121803694">
          <w:marLeft w:val="2549"/>
          <w:marRight w:val="0"/>
          <w:marTop w:val="67"/>
          <w:marBottom w:val="0"/>
          <w:divBdr>
            <w:top w:val="none" w:sz="0" w:space="0" w:color="auto"/>
            <w:left w:val="none" w:sz="0" w:space="0" w:color="auto"/>
            <w:bottom w:val="none" w:sz="0" w:space="0" w:color="auto"/>
            <w:right w:val="none" w:sz="0" w:space="0" w:color="auto"/>
          </w:divBdr>
        </w:div>
      </w:divsChild>
    </w:div>
    <w:div w:id="326566514">
      <w:bodyDiv w:val="1"/>
      <w:marLeft w:val="0"/>
      <w:marRight w:val="0"/>
      <w:marTop w:val="0"/>
      <w:marBottom w:val="0"/>
      <w:divBdr>
        <w:top w:val="none" w:sz="0" w:space="0" w:color="auto"/>
        <w:left w:val="none" w:sz="0" w:space="0" w:color="auto"/>
        <w:bottom w:val="none" w:sz="0" w:space="0" w:color="auto"/>
        <w:right w:val="none" w:sz="0" w:space="0" w:color="auto"/>
      </w:divBdr>
      <w:divsChild>
        <w:div w:id="2048483942">
          <w:marLeft w:val="1411"/>
          <w:marRight w:val="0"/>
          <w:marTop w:val="67"/>
          <w:marBottom w:val="0"/>
          <w:divBdr>
            <w:top w:val="none" w:sz="0" w:space="0" w:color="auto"/>
            <w:left w:val="none" w:sz="0" w:space="0" w:color="auto"/>
            <w:bottom w:val="none" w:sz="0" w:space="0" w:color="auto"/>
            <w:right w:val="none" w:sz="0" w:space="0" w:color="auto"/>
          </w:divBdr>
        </w:div>
      </w:divsChild>
    </w:div>
    <w:div w:id="333339580">
      <w:bodyDiv w:val="1"/>
      <w:marLeft w:val="0"/>
      <w:marRight w:val="0"/>
      <w:marTop w:val="0"/>
      <w:marBottom w:val="0"/>
      <w:divBdr>
        <w:top w:val="none" w:sz="0" w:space="0" w:color="auto"/>
        <w:left w:val="none" w:sz="0" w:space="0" w:color="auto"/>
        <w:bottom w:val="none" w:sz="0" w:space="0" w:color="auto"/>
        <w:right w:val="none" w:sz="0" w:space="0" w:color="auto"/>
      </w:divBdr>
      <w:divsChild>
        <w:div w:id="416754525">
          <w:marLeft w:val="1411"/>
          <w:marRight w:val="0"/>
          <w:marTop w:val="67"/>
          <w:marBottom w:val="0"/>
          <w:divBdr>
            <w:top w:val="none" w:sz="0" w:space="0" w:color="auto"/>
            <w:left w:val="none" w:sz="0" w:space="0" w:color="auto"/>
            <w:bottom w:val="none" w:sz="0" w:space="0" w:color="auto"/>
            <w:right w:val="none" w:sz="0" w:space="0" w:color="auto"/>
          </w:divBdr>
        </w:div>
        <w:div w:id="1705324142">
          <w:marLeft w:val="1973"/>
          <w:marRight w:val="0"/>
          <w:marTop w:val="67"/>
          <w:marBottom w:val="0"/>
          <w:divBdr>
            <w:top w:val="none" w:sz="0" w:space="0" w:color="auto"/>
            <w:left w:val="none" w:sz="0" w:space="0" w:color="auto"/>
            <w:bottom w:val="none" w:sz="0" w:space="0" w:color="auto"/>
            <w:right w:val="none" w:sz="0" w:space="0" w:color="auto"/>
          </w:divBdr>
        </w:div>
        <w:div w:id="747338764">
          <w:marLeft w:val="1411"/>
          <w:marRight w:val="0"/>
          <w:marTop w:val="67"/>
          <w:marBottom w:val="0"/>
          <w:divBdr>
            <w:top w:val="none" w:sz="0" w:space="0" w:color="auto"/>
            <w:left w:val="none" w:sz="0" w:space="0" w:color="auto"/>
            <w:bottom w:val="none" w:sz="0" w:space="0" w:color="auto"/>
            <w:right w:val="none" w:sz="0" w:space="0" w:color="auto"/>
          </w:divBdr>
        </w:div>
      </w:divsChild>
    </w:div>
    <w:div w:id="352148707">
      <w:bodyDiv w:val="1"/>
      <w:marLeft w:val="0"/>
      <w:marRight w:val="0"/>
      <w:marTop w:val="0"/>
      <w:marBottom w:val="0"/>
      <w:divBdr>
        <w:top w:val="none" w:sz="0" w:space="0" w:color="auto"/>
        <w:left w:val="none" w:sz="0" w:space="0" w:color="auto"/>
        <w:bottom w:val="none" w:sz="0" w:space="0" w:color="auto"/>
        <w:right w:val="none" w:sz="0" w:space="0" w:color="auto"/>
      </w:divBdr>
      <w:divsChild>
        <w:div w:id="1249465068">
          <w:marLeft w:val="1411"/>
          <w:marRight w:val="0"/>
          <w:marTop w:val="58"/>
          <w:marBottom w:val="0"/>
          <w:divBdr>
            <w:top w:val="none" w:sz="0" w:space="0" w:color="auto"/>
            <w:left w:val="none" w:sz="0" w:space="0" w:color="auto"/>
            <w:bottom w:val="none" w:sz="0" w:space="0" w:color="auto"/>
            <w:right w:val="none" w:sz="0" w:space="0" w:color="auto"/>
          </w:divBdr>
        </w:div>
        <w:div w:id="1278685642">
          <w:marLeft w:val="1973"/>
          <w:marRight w:val="0"/>
          <w:marTop w:val="58"/>
          <w:marBottom w:val="0"/>
          <w:divBdr>
            <w:top w:val="none" w:sz="0" w:space="0" w:color="auto"/>
            <w:left w:val="none" w:sz="0" w:space="0" w:color="auto"/>
            <w:bottom w:val="none" w:sz="0" w:space="0" w:color="auto"/>
            <w:right w:val="none" w:sz="0" w:space="0" w:color="auto"/>
          </w:divBdr>
        </w:div>
        <w:div w:id="1538857196">
          <w:marLeft w:val="1973"/>
          <w:marRight w:val="0"/>
          <w:marTop w:val="58"/>
          <w:marBottom w:val="0"/>
          <w:divBdr>
            <w:top w:val="none" w:sz="0" w:space="0" w:color="auto"/>
            <w:left w:val="none" w:sz="0" w:space="0" w:color="auto"/>
            <w:bottom w:val="none" w:sz="0" w:space="0" w:color="auto"/>
            <w:right w:val="none" w:sz="0" w:space="0" w:color="auto"/>
          </w:divBdr>
        </w:div>
        <w:div w:id="1583104129">
          <w:marLeft w:val="1411"/>
          <w:marRight w:val="0"/>
          <w:marTop w:val="58"/>
          <w:marBottom w:val="0"/>
          <w:divBdr>
            <w:top w:val="none" w:sz="0" w:space="0" w:color="auto"/>
            <w:left w:val="none" w:sz="0" w:space="0" w:color="auto"/>
            <w:bottom w:val="none" w:sz="0" w:space="0" w:color="auto"/>
            <w:right w:val="none" w:sz="0" w:space="0" w:color="auto"/>
          </w:divBdr>
        </w:div>
        <w:div w:id="1649557566">
          <w:marLeft w:val="1973"/>
          <w:marRight w:val="0"/>
          <w:marTop w:val="58"/>
          <w:marBottom w:val="0"/>
          <w:divBdr>
            <w:top w:val="none" w:sz="0" w:space="0" w:color="auto"/>
            <w:left w:val="none" w:sz="0" w:space="0" w:color="auto"/>
            <w:bottom w:val="none" w:sz="0" w:space="0" w:color="auto"/>
            <w:right w:val="none" w:sz="0" w:space="0" w:color="auto"/>
          </w:divBdr>
        </w:div>
        <w:div w:id="1771194973">
          <w:marLeft w:val="835"/>
          <w:marRight w:val="0"/>
          <w:marTop w:val="58"/>
          <w:marBottom w:val="0"/>
          <w:divBdr>
            <w:top w:val="none" w:sz="0" w:space="0" w:color="auto"/>
            <w:left w:val="none" w:sz="0" w:space="0" w:color="auto"/>
            <w:bottom w:val="none" w:sz="0" w:space="0" w:color="auto"/>
            <w:right w:val="none" w:sz="0" w:space="0" w:color="auto"/>
          </w:divBdr>
        </w:div>
        <w:div w:id="2018338576">
          <w:marLeft w:val="1973"/>
          <w:marRight w:val="0"/>
          <w:marTop w:val="58"/>
          <w:marBottom w:val="0"/>
          <w:divBdr>
            <w:top w:val="none" w:sz="0" w:space="0" w:color="auto"/>
            <w:left w:val="none" w:sz="0" w:space="0" w:color="auto"/>
            <w:bottom w:val="none" w:sz="0" w:space="0" w:color="auto"/>
            <w:right w:val="none" w:sz="0" w:space="0" w:color="auto"/>
          </w:divBdr>
        </w:div>
        <w:div w:id="2064787944">
          <w:marLeft w:val="835"/>
          <w:marRight w:val="0"/>
          <w:marTop w:val="58"/>
          <w:marBottom w:val="0"/>
          <w:divBdr>
            <w:top w:val="none" w:sz="0" w:space="0" w:color="auto"/>
            <w:left w:val="none" w:sz="0" w:space="0" w:color="auto"/>
            <w:bottom w:val="none" w:sz="0" w:space="0" w:color="auto"/>
            <w:right w:val="none" w:sz="0" w:space="0" w:color="auto"/>
          </w:divBdr>
        </w:div>
      </w:divsChild>
    </w:div>
    <w:div w:id="365637997">
      <w:bodyDiv w:val="1"/>
      <w:marLeft w:val="0"/>
      <w:marRight w:val="0"/>
      <w:marTop w:val="0"/>
      <w:marBottom w:val="0"/>
      <w:divBdr>
        <w:top w:val="none" w:sz="0" w:space="0" w:color="auto"/>
        <w:left w:val="none" w:sz="0" w:space="0" w:color="auto"/>
        <w:bottom w:val="none" w:sz="0" w:space="0" w:color="auto"/>
        <w:right w:val="none" w:sz="0" w:space="0" w:color="auto"/>
      </w:divBdr>
      <w:divsChild>
        <w:div w:id="603729023">
          <w:marLeft w:val="1973"/>
          <w:marRight w:val="0"/>
          <w:marTop w:val="67"/>
          <w:marBottom w:val="0"/>
          <w:divBdr>
            <w:top w:val="none" w:sz="0" w:space="0" w:color="auto"/>
            <w:left w:val="none" w:sz="0" w:space="0" w:color="auto"/>
            <w:bottom w:val="none" w:sz="0" w:space="0" w:color="auto"/>
            <w:right w:val="none" w:sz="0" w:space="0" w:color="auto"/>
          </w:divBdr>
        </w:div>
        <w:div w:id="1684278039">
          <w:marLeft w:val="1411"/>
          <w:marRight w:val="0"/>
          <w:marTop w:val="67"/>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70963467">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04306880">
      <w:bodyDiv w:val="1"/>
      <w:marLeft w:val="0"/>
      <w:marRight w:val="0"/>
      <w:marTop w:val="0"/>
      <w:marBottom w:val="0"/>
      <w:divBdr>
        <w:top w:val="none" w:sz="0" w:space="0" w:color="auto"/>
        <w:left w:val="none" w:sz="0" w:space="0" w:color="auto"/>
        <w:bottom w:val="none" w:sz="0" w:space="0" w:color="auto"/>
        <w:right w:val="none" w:sz="0" w:space="0" w:color="auto"/>
      </w:divBdr>
      <w:divsChild>
        <w:div w:id="31880783">
          <w:marLeft w:val="1411"/>
          <w:marRight w:val="0"/>
          <w:marTop w:val="67"/>
          <w:marBottom w:val="0"/>
          <w:divBdr>
            <w:top w:val="none" w:sz="0" w:space="0" w:color="auto"/>
            <w:left w:val="none" w:sz="0" w:space="0" w:color="auto"/>
            <w:bottom w:val="none" w:sz="0" w:space="0" w:color="auto"/>
            <w:right w:val="none" w:sz="0" w:space="0" w:color="auto"/>
          </w:divBdr>
        </w:div>
        <w:div w:id="1111776202">
          <w:marLeft w:val="1411"/>
          <w:marRight w:val="0"/>
          <w:marTop w:val="67"/>
          <w:marBottom w:val="0"/>
          <w:divBdr>
            <w:top w:val="none" w:sz="0" w:space="0" w:color="auto"/>
            <w:left w:val="none" w:sz="0" w:space="0" w:color="auto"/>
            <w:bottom w:val="none" w:sz="0" w:space="0" w:color="auto"/>
            <w:right w:val="none" w:sz="0" w:space="0" w:color="auto"/>
          </w:divBdr>
        </w:div>
        <w:div w:id="1057751364">
          <w:marLeft w:val="1411"/>
          <w:marRight w:val="0"/>
          <w:marTop w:val="67"/>
          <w:marBottom w:val="0"/>
          <w:divBdr>
            <w:top w:val="none" w:sz="0" w:space="0" w:color="auto"/>
            <w:left w:val="none" w:sz="0" w:space="0" w:color="auto"/>
            <w:bottom w:val="none" w:sz="0" w:space="0" w:color="auto"/>
            <w:right w:val="none" w:sz="0" w:space="0" w:color="auto"/>
          </w:divBdr>
        </w:div>
      </w:divsChild>
    </w:div>
    <w:div w:id="413016594">
      <w:bodyDiv w:val="1"/>
      <w:marLeft w:val="0"/>
      <w:marRight w:val="0"/>
      <w:marTop w:val="0"/>
      <w:marBottom w:val="0"/>
      <w:divBdr>
        <w:top w:val="none" w:sz="0" w:space="0" w:color="auto"/>
        <w:left w:val="none" w:sz="0" w:space="0" w:color="auto"/>
        <w:bottom w:val="none" w:sz="0" w:space="0" w:color="auto"/>
        <w:right w:val="none" w:sz="0" w:space="0" w:color="auto"/>
      </w:divBdr>
    </w:div>
    <w:div w:id="418332141">
      <w:bodyDiv w:val="1"/>
      <w:marLeft w:val="0"/>
      <w:marRight w:val="0"/>
      <w:marTop w:val="0"/>
      <w:marBottom w:val="0"/>
      <w:divBdr>
        <w:top w:val="none" w:sz="0" w:space="0" w:color="auto"/>
        <w:left w:val="none" w:sz="0" w:space="0" w:color="auto"/>
        <w:bottom w:val="none" w:sz="0" w:space="0" w:color="auto"/>
        <w:right w:val="none" w:sz="0" w:space="0" w:color="auto"/>
      </w:divBdr>
    </w:div>
    <w:div w:id="421221559">
      <w:bodyDiv w:val="1"/>
      <w:marLeft w:val="0"/>
      <w:marRight w:val="0"/>
      <w:marTop w:val="0"/>
      <w:marBottom w:val="0"/>
      <w:divBdr>
        <w:top w:val="none" w:sz="0" w:space="0" w:color="auto"/>
        <w:left w:val="none" w:sz="0" w:space="0" w:color="auto"/>
        <w:bottom w:val="none" w:sz="0" w:space="0" w:color="auto"/>
        <w:right w:val="none" w:sz="0" w:space="0" w:color="auto"/>
      </w:divBdr>
    </w:div>
    <w:div w:id="442118897">
      <w:bodyDiv w:val="1"/>
      <w:marLeft w:val="0"/>
      <w:marRight w:val="0"/>
      <w:marTop w:val="0"/>
      <w:marBottom w:val="0"/>
      <w:divBdr>
        <w:top w:val="none" w:sz="0" w:space="0" w:color="auto"/>
        <w:left w:val="none" w:sz="0" w:space="0" w:color="auto"/>
        <w:bottom w:val="none" w:sz="0" w:space="0" w:color="auto"/>
        <w:right w:val="none" w:sz="0" w:space="0" w:color="auto"/>
      </w:divBdr>
    </w:div>
    <w:div w:id="448622359">
      <w:bodyDiv w:val="1"/>
      <w:marLeft w:val="0"/>
      <w:marRight w:val="0"/>
      <w:marTop w:val="0"/>
      <w:marBottom w:val="0"/>
      <w:divBdr>
        <w:top w:val="none" w:sz="0" w:space="0" w:color="auto"/>
        <w:left w:val="none" w:sz="0" w:space="0" w:color="auto"/>
        <w:bottom w:val="none" w:sz="0" w:space="0" w:color="auto"/>
        <w:right w:val="none" w:sz="0" w:space="0" w:color="auto"/>
      </w:divBdr>
      <w:divsChild>
        <w:div w:id="220096917">
          <w:marLeft w:val="1411"/>
          <w:marRight w:val="0"/>
          <w:marTop w:val="67"/>
          <w:marBottom w:val="0"/>
          <w:divBdr>
            <w:top w:val="none" w:sz="0" w:space="0" w:color="auto"/>
            <w:left w:val="none" w:sz="0" w:space="0" w:color="auto"/>
            <w:bottom w:val="none" w:sz="0" w:space="0" w:color="auto"/>
            <w:right w:val="none" w:sz="0" w:space="0" w:color="auto"/>
          </w:divBdr>
        </w:div>
        <w:div w:id="707339545">
          <w:marLeft w:val="1411"/>
          <w:marRight w:val="0"/>
          <w:marTop w:val="67"/>
          <w:marBottom w:val="0"/>
          <w:divBdr>
            <w:top w:val="none" w:sz="0" w:space="0" w:color="auto"/>
            <w:left w:val="none" w:sz="0" w:space="0" w:color="auto"/>
            <w:bottom w:val="none" w:sz="0" w:space="0" w:color="auto"/>
            <w:right w:val="none" w:sz="0" w:space="0" w:color="auto"/>
          </w:divBdr>
        </w:div>
        <w:div w:id="1972781635">
          <w:marLeft w:val="1411"/>
          <w:marRight w:val="0"/>
          <w:marTop w:val="67"/>
          <w:marBottom w:val="0"/>
          <w:divBdr>
            <w:top w:val="none" w:sz="0" w:space="0" w:color="auto"/>
            <w:left w:val="none" w:sz="0" w:space="0" w:color="auto"/>
            <w:bottom w:val="none" w:sz="0" w:space="0" w:color="auto"/>
            <w:right w:val="none" w:sz="0" w:space="0" w:color="auto"/>
          </w:divBdr>
        </w:div>
      </w:divsChild>
    </w:div>
    <w:div w:id="452335723">
      <w:bodyDiv w:val="1"/>
      <w:marLeft w:val="0"/>
      <w:marRight w:val="0"/>
      <w:marTop w:val="0"/>
      <w:marBottom w:val="0"/>
      <w:divBdr>
        <w:top w:val="none" w:sz="0" w:space="0" w:color="auto"/>
        <w:left w:val="none" w:sz="0" w:space="0" w:color="auto"/>
        <w:bottom w:val="none" w:sz="0" w:space="0" w:color="auto"/>
        <w:right w:val="none" w:sz="0" w:space="0" w:color="auto"/>
      </w:divBdr>
    </w:div>
    <w:div w:id="453600483">
      <w:bodyDiv w:val="1"/>
      <w:marLeft w:val="0"/>
      <w:marRight w:val="0"/>
      <w:marTop w:val="0"/>
      <w:marBottom w:val="0"/>
      <w:divBdr>
        <w:top w:val="none" w:sz="0" w:space="0" w:color="auto"/>
        <w:left w:val="none" w:sz="0" w:space="0" w:color="auto"/>
        <w:bottom w:val="none" w:sz="0" w:space="0" w:color="auto"/>
        <w:right w:val="none" w:sz="0" w:space="0" w:color="auto"/>
      </w:divBdr>
    </w:div>
    <w:div w:id="461004707">
      <w:bodyDiv w:val="1"/>
      <w:marLeft w:val="0"/>
      <w:marRight w:val="0"/>
      <w:marTop w:val="0"/>
      <w:marBottom w:val="0"/>
      <w:divBdr>
        <w:top w:val="none" w:sz="0" w:space="0" w:color="auto"/>
        <w:left w:val="none" w:sz="0" w:space="0" w:color="auto"/>
        <w:bottom w:val="none" w:sz="0" w:space="0" w:color="auto"/>
        <w:right w:val="none" w:sz="0" w:space="0" w:color="auto"/>
      </w:divBdr>
    </w:div>
    <w:div w:id="481239261">
      <w:bodyDiv w:val="1"/>
      <w:marLeft w:val="0"/>
      <w:marRight w:val="0"/>
      <w:marTop w:val="0"/>
      <w:marBottom w:val="0"/>
      <w:divBdr>
        <w:top w:val="none" w:sz="0" w:space="0" w:color="auto"/>
        <w:left w:val="none" w:sz="0" w:space="0" w:color="auto"/>
        <w:bottom w:val="none" w:sz="0" w:space="0" w:color="auto"/>
        <w:right w:val="none" w:sz="0" w:space="0" w:color="auto"/>
      </w:divBdr>
    </w:div>
    <w:div w:id="531263409">
      <w:bodyDiv w:val="1"/>
      <w:marLeft w:val="0"/>
      <w:marRight w:val="0"/>
      <w:marTop w:val="0"/>
      <w:marBottom w:val="0"/>
      <w:divBdr>
        <w:top w:val="none" w:sz="0" w:space="0" w:color="auto"/>
        <w:left w:val="none" w:sz="0" w:space="0" w:color="auto"/>
        <w:bottom w:val="none" w:sz="0" w:space="0" w:color="auto"/>
        <w:right w:val="none" w:sz="0" w:space="0" w:color="auto"/>
      </w:divBdr>
      <w:divsChild>
        <w:div w:id="571543614">
          <w:marLeft w:val="1411"/>
          <w:marRight w:val="0"/>
          <w:marTop w:val="77"/>
          <w:marBottom w:val="0"/>
          <w:divBdr>
            <w:top w:val="none" w:sz="0" w:space="0" w:color="auto"/>
            <w:left w:val="none" w:sz="0" w:space="0" w:color="auto"/>
            <w:bottom w:val="none" w:sz="0" w:space="0" w:color="auto"/>
            <w:right w:val="none" w:sz="0" w:space="0" w:color="auto"/>
          </w:divBdr>
        </w:div>
      </w:divsChild>
    </w:div>
    <w:div w:id="546642798">
      <w:bodyDiv w:val="1"/>
      <w:marLeft w:val="0"/>
      <w:marRight w:val="0"/>
      <w:marTop w:val="0"/>
      <w:marBottom w:val="0"/>
      <w:divBdr>
        <w:top w:val="none" w:sz="0" w:space="0" w:color="auto"/>
        <w:left w:val="none" w:sz="0" w:space="0" w:color="auto"/>
        <w:bottom w:val="none" w:sz="0" w:space="0" w:color="auto"/>
        <w:right w:val="none" w:sz="0" w:space="0" w:color="auto"/>
      </w:divBdr>
    </w:div>
    <w:div w:id="548763571">
      <w:bodyDiv w:val="1"/>
      <w:marLeft w:val="0"/>
      <w:marRight w:val="0"/>
      <w:marTop w:val="0"/>
      <w:marBottom w:val="0"/>
      <w:divBdr>
        <w:top w:val="none" w:sz="0" w:space="0" w:color="auto"/>
        <w:left w:val="none" w:sz="0" w:space="0" w:color="auto"/>
        <w:bottom w:val="none" w:sz="0" w:space="0" w:color="auto"/>
        <w:right w:val="none" w:sz="0" w:space="0" w:color="auto"/>
      </w:divBdr>
    </w:div>
    <w:div w:id="568805384">
      <w:bodyDiv w:val="1"/>
      <w:marLeft w:val="0"/>
      <w:marRight w:val="0"/>
      <w:marTop w:val="0"/>
      <w:marBottom w:val="0"/>
      <w:divBdr>
        <w:top w:val="none" w:sz="0" w:space="0" w:color="auto"/>
        <w:left w:val="none" w:sz="0" w:space="0" w:color="auto"/>
        <w:bottom w:val="none" w:sz="0" w:space="0" w:color="auto"/>
        <w:right w:val="none" w:sz="0" w:space="0" w:color="auto"/>
      </w:divBdr>
    </w:div>
    <w:div w:id="57987523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592327040">
      <w:bodyDiv w:val="1"/>
      <w:marLeft w:val="0"/>
      <w:marRight w:val="0"/>
      <w:marTop w:val="0"/>
      <w:marBottom w:val="0"/>
      <w:divBdr>
        <w:top w:val="none" w:sz="0" w:space="0" w:color="auto"/>
        <w:left w:val="none" w:sz="0" w:space="0" w:color="auto"/>
        <w:bottom w:val="none" w:sz="0" w:space="0" w:color="auto"/>
        <w:right w:val="none" w:sz="0" w:space="0" w:color="auto"/>
      </w:divBdr>
      <w:divsChild>
        <w:div w:id="579172251">
          <w:marLeft w:val="1411"/>
          <w:marRight w:val="0"/>
          <w:marTop w:val="0"/>
          <w:marBottom w:val="120"/>
          <w:divBdr>
            <w:top w:val="none" w:sz="0" w:space="0" w:color="auto"/>
            <w:left w:val="none" w:sz="0" w:space="0" w:color="auto"/>
            <w:bottom w:val="none" w:sz="0" w:space="0" w:color="auto"/>
            <w:right w:val="none" w:sz="0" w:space="0" w:color="auto"/>
          </w:divBdr>
        </w:div>
        <w:div w:id="1821771682">
          <w:marLeft w:val="1411"/>
          <w:marRight w:val="0"/>
          <w:marTop w:val="0"/>
          <w:marBottom w:val="120"/>
          <w:divBdr>
            <w:top w:val="none" w:sz="0" w:space="0" w:color="auto"/>
            <w:left w:val="none" w:sz="0" w:space="0" w:color="auto"/>
            <w:bottom w:val="none" w:sz="0" w:space="0" w:color="auto"/>
            <w:right w:val="none" w:sz="0" w:space="0" w:color="auto"/>
          </w:divBdr>
        </w:div>
        <w:div w:id="1085613248">
          <w:marLeft w:val="1973"/>
          <w:marRight w:val="0"/>
          <w:marTop w:val="0"/>
          <w:marBottom w:val="120"/>
          <w:divBdr>
            <w:top w:val="none" w:sz="0" w:space="0" w:color="auto"/>
            <w:left w:val="none" w:sz="0" w:space="0" w:color="auto"/>
            <w:bottom w:val="none" w:sz="0" w:space="0" w:color="auto"/>
            <w:right w:val="none" w:sz="0" w:space="0" w:color="auto"/>
          </w:divBdr>
        </w:div>
        <w:div w:id="406073068">
          <w:marLeft w:val="1411"/>
          <w:marRight w:val="0"/>
          <w:marTop w:val="0"/>
          <w:marBottom w:val="120"/>
          <w:divBdr>
            <w:top w:val="none" w:sz="0" w:space="0" w:color="auto"/>
            <w:left w:val="none" w:sz="0" w:space="0" w:color="auto"/>
            <w:bottom w:val="none" w:sz="0" w:space="0" w:color="auto"/>
            <w:right w:val="none" w:sz="0" w:space="0" w:color="auto"/>
          </w:divBdr>
        </w:div>
        <w:div w:id="278923052">
          <w:marLeft w:val="1973"/>
          <w:marRight w:val="0"/>
          <w:marTop w:val="0"/>
          <w:marBottom w:val="120"/>
          <w:divBdr>
            <w:top w:val="none" w:sz="0" w:space="0" w:color="auto"/>
            <w:left w:val="none" w:sz="0" w:space="0" w:color="auto"/>
            <w:bottom w:val="none" w:sz="0" w:space="0" w:color="auto"/>
            <w:right w:val="none" w:sz="0" w:space="0" w:color="auto"/>
          </w:divBdr>
        </w:div>
      </w:divsChild>
    </w:div>
    <w:div w:id="612441866">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83673538">
      <w:bodyDiv w:val="1"/>
      <w:marLeft w:val="0"/>
      <w:marRight w:val="0"/>
      <w:marTop w:val="0"/>
      <w:marBottom w:val="0"/>
      <w:divBdr>
        <w:top w:val="none" w:sz="0" w:space="0" w:color="auto"/>
        <w:left w:val="none" w:sz="0" w:space="0" w:color="auto"/>
        <w:bottom w:val="none" w:sz="0" w:space="0" w:color="auto"/>
        <w:right w:val="none" w:sz="0" w:space="0" w:color="auto"/>
      </w:divBdr>
    </w:div>
    <w:div w:id="693313020">
      <w:bodyDiv w:val="1"/>
      <w:marLeft w:val="0"/>
      <w:marRight w:val="0"/>
      <w:marTop w:val="0"/>
      <w:marBottom w:val="0"/>
      <w:divBdr>
        <w:top w:val="none" w:sz="0" w:space="0" w:color="auto"/>
        <w:left w:val="none" w:sz="0" w:space="0" w:color="auto"/>
        <w:bottom w:val="none" w:sz="0" w:space="0" w:color="auto"/>
        <w:right w:val="none" w:sz="0" w:space="0" w:color="auto"/>
      </w:divBdr>
    </w:div>
    <w:div w:id="698314838">
      <w:bodyDiv w:val="1"/>
      <w:marLeft w:val="0"/>
      <w:marRight w:val="0"/>
      <w:marTop w:val="0"/>
      <w:marBottom w:val="0"/>
      <w:divBdr>
        <w:top w:val="none" w:sz="0" w:space="0" w:color="auto"/>
        <w:left w:val="none" w:sz="0" w:space="0" w:color="auto"/>
        <w:bottom w:val="none" w:sz="0" w:space="0" w:color="auto"/>
        <w:right w:val="none" w:sz="0" w:space="0" w:color="auto"/>
      </w:divBdr>
    </w:div>
    <w:div w:id="748773135">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94910881">
      <w:bodyDiv w:val="1"/>
      <w:marLeft w:val="0"/>
      <w:marRight w:val="0"/>
      <w:marTop w:val="0"/>
      <w:marBottom w:val="0"/>
      <w:divBdr>
        <w:top w:val="none" w:sz="0" w:space="0" w:color="auto"/>
        <w:left w:val="none" w:sz="0" w:space="0" w:color="auto"/>
        <w:bottom w:val="none" w:sz="0" w:space="0" w:color="auto"/>
        <w:right w:val="none" w:sz="0" w:space="0" w:color="auto"/>
      </w:divBdr>
    </w:div>
    <w:div w:id="805322020">
      <w:bodyDiv w:val="1"/>
      <w:marLeft w:val="0"/>
      <w:marRight w:val="0"/>
      <w:marTop w:val="0"/>
      <w:marBottom w:val="0"/>
      <w:divBdr>
        <w:top w:val="none" w:sz="0" w:space="0" w:color="auto"/>
        <w:left w:val="none" w:sz="0" w:space="0" w:color="auto"/>
        <w:bottom w:val="none" w:sz="0" w:space="0" w:color="auto"/>
        <w:right w:val="none" w:sz="0" w:space="0" w:color="auto"/>
      </w:divBdr>
      <w:divsChild>
        <w:div w:id="1987321723">
          <w:marLeft w:val="1973"/>
          <w:marRight w:val="0"/>
          <w:marTop w:val="86"/>
          <w:marBottom w:val="0"/>
          <w:divBdr>
            <w:top w:val="none" w:sz="0" w:space="0" w:color="auto"/>
            <w:left w:val="none" w:sz="0" w:space="0" w:color="auto"/>
            <w:bottom w:val="none" w:sz="0" w:space="0" w:color="auto"/>
            <w:right w:val="none" w:sz="0" w:space="0" w:color="auto"/>
          </w:divBdr>
        </w:div>
        <w:div w:id="2018463983">
          <w:marLeft w:val="1973"/>
          <w:marRight w:val="0"/>
          <w:marTop w:val="86"/>
          <w:marBottom w:val="0"/>
          <w:divBdr>
            <w:top w:val="none" w:sz="0" w:space="0" w:color="auto"/>
            <w:left w:val="none" w:sz="0" w:space="0" w:color="auto"/>
            <w:bottom w:val="none" w:sz="0" w:space="0" w:color="auto"/>
            <w:right w:val="none" w:sz="0" w:space="0" w:color="auto"/>
          </w:divBdr>
        </w:div>
      </w:divsChild>
    </w:div>
    <w:div w:id="81352919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7550047">
      <w:bodyDiv w:val="1"/>
      <w:marLeft w:val="0"/>
      <w:marRight w:val="0"/>
      <w:marTop w:val="0"/>
      <w:marBottom w:val="0"/>
      <w:divBdr>
        <w:top w:val="none" w:sz="0" w:space="0" w:color="auto"/>
        <w:left w:val="none" w:sz="0" w:space="0" w:color="auto"/>
        <w:bottom w:val="none" w:sz="0" w:space="0" w:color="auto"/>
        <w:right w:val="none" w:sz="0" w:space="0" w:color="auto"/>
      </w:divBdr>
      <w:divsChild>
        <w:div w:id="1024281286">
          <w:marLeft w:val="1238"/>
          <w:marRight w:val="0"/>
          <w:marTop w:val="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8327236">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08005695">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55911173">
      <w:bodyDiv w:val="1"/>
      <w:marLeft w:val="0"/>
      <w:marRight w:val="0"/>
      <w:marTop w:val="0"/>
      <w:marBottom w:val="0"/>
      <w:divBdr>
        <w:top w:val="none" w:sz="0" w:space="0" w:color="auto"/>
        <w:left w:val="none" w:sz="0" w:space="0" w:color="auto"/>
        <w:bottom w:val="none" w:sz="0" w:space="0" w:color="auto"/>
        <w:right w:val="none" w:sz="0" w:space="0" w:color="auto"/>
      </w:divBdr>
    </w:div>
    <w:div w:id="998341869">
      <w:bodyDiv w:val="1"/>
      <w:marLeft w:val="0"/>
      <w:marRight w:val="0"/>
      <w:marTop w:val="0"/>
      <w:marBottom w:val="0"/>
      <w:divBdr>
        <w:top w:val="none" w:sz="0" w:space="0" w:color="auto"/>
        <w:left w:val="none" w:sz="0" w:space="0" w:color="auto"/>
        <w:bottom w:val="none" w:sz="0" w:space="0" w:color="auto"/>
        <w:right w:val="none" w:sz="0" w:space="0" w:color="auto"/>
      </w:divBdr>
      <w:divsChild>
        <w:div w:id="2045596866">
          <w:marLeft w:val="835"/>
          <w:marRight w:val="0"/>
          <w:marTop w:val="67"/>
          <w:marBottom w:val="0"/>
          <w:divBdr>
            <w:top w:val="none" w:sz="0" w:space="0" w:color="auto"/>
            <w:left w:val="none" w:sz="0" w:space="0" w:color="auto"/>
            <w:bottom w:val="none" w:sz="0" w:space="0" w:color="auto"/>
            <w:right w:val="none" w:sz="0" w:space="0" w:color="auto"/>
          </w:divBdr>
        </w:div>
        <w:div w:id="293171616">
          <w:marLeft w:val="1699"/>
          <w:marRight w:val="0"/>
          <w:marTop w:val="0"/>
          <w:marBottom w:val="0"/>
          <w:divBdr>
            <w:top w:val="none" w:sz="0" w:space="0" w:color="auto"/>
            <w:left w:val="none" w:sz="0" w:space="0" w:color="auto"/>
            <w:bottom w:val="none" w:sz="0" w:space="0" w:color="auto"/>
            <w:right w:val="none" w:sz="0" w:space="0" w:color="auto"/>
          </w:divBdr>
        </w:div>
      </w:divsChild>
    </w:div>
    <w:div w:id="998965264">
      <w:bodyDiv w:val="1"/>
      <w:marLeft w:val="0"/>
      <w:marRight w:val="0"/>
      <w:marTop w:val="0"/>
      <w:marBottom w:val="0"/>
      <w:divBdr>
        <w:top w:val="none" w:sz="0" w:space="0" w:color="auto"/>
        <w:left w:val="none" w:sz="0" w:space="0" w:color="auto"/>
        <w:bottom w:val="none" w:sz="0" w:space="0" w:color="auto"/>
        <w:right w:val="none" w:sz="0" w:space="0" w:color="auto"/>
      </w:divBdr>
      <w:divsChild>
        <w:div w:id="1192500101">
          <w:marLeft w:val="1973"/>
          <w:marRight w:val="0"/>
          <w:marTop w:val="67"/>
          <w:marBottom w:val="0"/>
          <w:divBdr>
            <w:top w:val="none" w:sz="0" w:space="0" w:color="auto"/>
            <w:left w:val="none" w:sz="0" w:space="0" w:color="auto"/>
            <w:bottom w:val="none" w:sz="0" w:space="0" w:color="auto"/>
            <w:right w:val="none" w:sz="0" w:space="0" w:color="auto"/>
          </w:divBdr>
        </w:div>
      </w:divsChild>
    </w:div>
    <w:div w:id="1021274788">
      <w:bodyDiv w:val="1"/>
      <w:marLeft w:val="0"/>
      <w:marRight w:val="0"/>
      <w:marTop w:val="0"/>
      <w:marBottom w:val="0"/>
      <w:divBdr>
        <w:top w:val="none" w:sz="0" w:space="0" w:color="auto"/>
        <w:left w:val="none" w:sz="0" w:space="0" w:color="auto"/>
        <w:bottom w:val="none" w:sz="0" w:space="0" w:color="auto"/>
        <w:right w:val="none" w:sz="0" w:space="0" w:color="auto"/>
      </w:divBdr>
      <w:divsChild>
        <w:div w:id="1299532281">
          <w:marLeft w:val="1411"/>
          <w:marRight w:val="0"/>
          <w:marTop w:val="67"/>
          <w:marBottom w:val="0"/>
          <w:divBdr>
            <w:top w:val="none" w:sz="0" w:space="0" w:color="auto"/>
            <w:left w:val="none" w:sz="0" w:space="0" w:color="auto"/>
            <w:bottom w:val="none" w:sz="0" w:space="0" w:color="auto"/>
            <w:right w:val="none" w:sz="0" w:space="0" w:color="auto"/>
          </w:divBdr>
        </w:div>
        <w:div w:id="1631978604">
          <w:marLeft w:val="1973"/>
          <w:marRight w:val="0"/>
          <w:marTop w:val="67"/>
          <w:marBottom w:val="0"/>
          <w:divBdr>
            <w:top w:val="none" w:sz="0" w:space="0" w:color="auto"/>
            <w:left w:val="none" w:sz="0" w:space="0" w:color="auto"/>
            <w:bottom w:val="none" w:sz="0" w:space="0" w:color="auto"/>
            <w:right w:val="none" w:sz="0" w:space="0" w:color="auto"/>
          </w:divBdr>
        </w:div>
      </w:divsChild>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35732034">
      <w:bodyDiv w:val="1"/>
      <w:marLeft w:val="0"/>
      <w:marRight w:val="0"/>
      <w:marTop w:val="0"/>
      <w:marBottom w:val="0"/>
      <w:divBdr>
        <w:top w:val="none" w:sz="0" w:space="0" w:color="auto"/>
        <w:left w:val="none" w:sz="0" w:space="0" w:color="auto"/>
        <w:bottom w:val="none" w:sz="0" w:space="0" w:color="auto"/>
        <w:right w:val="none" w:sz="0" w:space="0" w:color="auto"/>
      </w:divBdr>
    </w:div>
    <w:div w:id="1037898722">
      <w:bodyDiv w:val="1"/>
      <w:marLeft w:val="0"/>
      <w:marRight w:val="0"/>
      <w:marTop w:val="0"/>
      <w:marBottom w:val="0"/>
      <w:divBdr>
        <w:top w:val="none" w:sz="0" w:space="0" w:color="auto"/>
        <w:left w:val="none" w:sz="0" w:space="0" w:color="auto"/>
        <w:bottom w:val="none" w:sz="0" w:space="0" w:color="auto"/>
        <w:right w:val="none" w:sz="0" w:space="0" w:color="auto"/>
      </w:divBdr>
      <w:divsChild>
        <w:div w:id="1138380750">
          <w:marLeft w:val="835"/>
          <w:marRight w:val="0"/>
          <w:marTop w:val="67"/>
          <w:marBottom w:val="0"/>
          <w:divBdr>
            <w:top w:val="none" w:sz="0" w:space="0" w:color="auto"/>
            <w:left w:val="none" w:sz="0" w:space="0" w:color="auto"/>
            <w:bottom w:val="none" w:sz="0" w:space="0" w:color="auto"/>
            <w:right w:val="none" w:sz="0" w:space="0" w:color="auto"/>
          </w:divBdr>
        </w:div>
      </w:divsChild>
    </w:div>
    <w:div w:id="1073434244">
      <w:bodyDiv w:val="1"/>
      <w:marLeft w:val="0"/>
      <w:marRight w:val="0"/>
      <w:marTop w:val="0"/>
      <w:marBottom w:val="0"/>
      <w:divBdr>
        <w:top w:val="none" w:sz="0" w:space="0" w:color="auto"/>
        <w:left w:val="none" w:sz="0" w:space="0" w:color="auto"/>
        <w:bottom w:val="none" w:sz="0" w:space="0" w:color="auto"/>
        <w:right w:val="none" w:sz="0" w:space="0" w:color="auto"/>
      </w:divBdr>
      <w:divsChild>
        <w:div w:id="508639386">
          <w:marLeft w:val="835"/>
          <w:marRight w:val="0"/>
          <w:marTop w:val="96"/>
          <w:marBottom w:val="0"/>
          <w:divBdr>
            <w:top w:val="none" w:sz="0" w:space="0" w:color="auto"/>
            <w:left w:val="none" w:sz="0" w:space="0" w:color="auto"/>
            <w:bottom w:val="none" w:sz="0" w:space="0" w:color="auto"/>
            <w:right w:val="none" w:sz="0" w:space="0" w:color="auto"/>
          </w:divBdr>
        </w:div>
        <w:div w:id="699666477">
          <w:marLeft w:val="835"/>
          <w:marRight w:val="0"/>
          <w:marTop w:val="96"/>
          <w:marBottom w:val="0"/>
          <w:divBdr>
            <w:top w:val="none" w:sz="0" w:space="0" w:color="auto"/>
            <w:left w:val="none" w:sz="0" w:space="0" w:color="auto"/>
            <w:bottom w:val="none" w:sz="0" w:space="0" w:color="auto"/>
            <w:right w:val="none" w:sz="0" w:space="0" w:color="auto"/>
          </w:divBdr>
        </w:div>
        <w:div w:id="733818504">
          <w:marLeft w:val="835"/>
          <w:marRight w:val="0"/>
          <w:marTop w:val="96"/>
          <w:marBottom w:val="0"/>
          <w:divBdr>
            <w:top w:val="none" w:sz="0" w:space="0" w:color="auto"/>
            <w:left w:val="none" w:sz="0" w:space="0" w:color="auto"/>
            <w:bottom w:val="none" w:sz="0" w:space="0" w:color="auto"/>
            <w:right w:val="none" w:sz="0" w:space="0" w:color="auto"/>
          </w:divBdr>
        </w:div>
        <w:div w:id="781147382">
          <w:marLeft w:val="835"/>
          <w:marRight w:val="0"/>
          <w:marTop w:val="96"/>
          <w:marBottom w:val="0"/>
          <w:divBdr>
            <w:top w:val="none" w:sz="0" w:space="0" w:color="auto"/>
            <w:left w:val="none" w:sz="0" w:space="0" w:color="auto"/>
            <w:bottom w:val="none" w:sz="0" w:space="0" w:color="auto"/>
            <w:right w:val="none" w:sz="0" w:space="0" w:color="auto"/>
          </w:divBdr>
        </w:div>
      </w:divsChild>
    </w:div>
    <w:div w:id="1097098125">
      <w:bodyDiv w:val="1"/>
      <w:marLeft w:val="0"/>
      <w:marRight w:val="0"/>
      <w:marTop w:val="0"/>
      <w:marBottom w:val="0"/>
      <w:divBdr>
        <w:top w:val="none" w:sz="0" w:space="0" w:color="auto"/>
        <w:left w:val="none" w:sz="0" w:space="0" w:color="auto"/>
        <w:bottom w:val="none" w:sz="0" w:space="0" w:color="auto"/>
        <w:right w:val="none" w:sz="0" w:space="0" w:color="auto"/>
      </w:divBdr>
    </w:div>
    <w:div w:id="1108963548">
      <w:bodyDiv w:val="1"/>
      <w:marLeft w:val="0"/>
      <w:marRight w:val="0"/>
      <w:marTop w:val="0"/>
      <w:marBottom w:val="0"/>
      <w:divBdr>
        <w:top w:val="none" w:sz="0" w:space="0" w:color="auto"/>
        <w:left w:val="none" w:sz="0" w:space="0" w:color="auto"/>
        <w:bottom w:val="none" w:sz="0" w:space="0" w:color="auto"/>
        <w:right w:val="none" w:sz="0" w:space="0" w:color="auto"/>
      </w:divBdr>
    </w:div>
    <w:div w:id="1123579497">
      <w:bodyDiv w:val="1"/>
      <w:marLeft w:val="0"/>
      <w:marRight w:val="0"/>
      <w:marTop w:val="0"/>
      <w:marBottom w:val="0"/>
      <w:divBdr>
        <w:top w:val="none" w:sz="0" w:space="0" w:color="auto"/>
        <w:left w:val="none" w:sz="0" w:space="0" w:color="auto"/>
        <w:bottom w:val="none" w:sz="0" w:space="0" w:color="auto"/>
        <w:right w:val="none" w:sz="0" w:space="0" w:color="auto"/>
      </w:divBdr>
      <w:divsChild>
        <w:div w:id="613443404">
          <w:marLeft w:val="1973"/>
          <w:marRight w:val="0"/>
          <w:marTop w:val="86"/>
          <w:marBottom w:val="0"/>
          <w:divBdr>
            <w:top w:val="none" w:sz="0" w:space="0" w:color="auto"/>
            <w:left w:val="none" w:sz="0" w:space="0" w:color="auto"/>
            <w:bottom w:val="none" w:sz="0" w:space="0" w:color="auto"/>
            <w:right w:val="none" w:sz="0" w:space="0" w:color="auto"/>
          </w:divBdr>
        </w:div>
        <w:div w:id="1014460811">
          <w:marLeft w:val="2549"/>
          <w:marRight w:val="0"/>
          <w:marTop w:val="86"/>
          <w:marBottom w:val="0"/>
          <w:divBdr>
            <w:top w:val="none" w:sz="0" w:space="0" w:color="auto"/>
            <w:left w:val="none" w:sz="0" w:space="0" w:color="auto"/>
            <w:bottom w:val="none" w:sz="0" w:space="0" w:color="auto"/>
            <w:right w:val="none" w:sz="0" w:space="0" w:color="auto"/>
          </w:divBdr>
        </w:div>
        <w:div w:id="1544176901">
          <w:marLeft w:val="1973"/>
          <w:marRight w:val="0"/>
          <w:marTop w:val="86"/>
          <w:marBottom w:val="0"/>
          <w:divBdr>
            <w:top w:val="none" w:sz="0" w:space="0" w:color="auto"/>
            <w:left w:val="none" w:sz="0" w:space="0" w:color="auto"/>
            <w:bottom w:val="none" w:sz="0" w:space="0" w:color="auto"/>
            <w:right w:val="none" w:sz="0" w:space="0" w:color="auto"/>
          </w:divBdr>
        </w:div>
        <w:div w:id="1676609561">
          <w:marLeft w:val="2549"/>
          <w:marRight w:val="0"/>
          <w:marTop w:val="86"/>
          <w:marBottom w:val="0"/>
          <w:divBdr>
            <w:top w:val="none" w:sz="0" w:space="0" w:color="auto"/>
            <w:left w:val="none" w:sz="0" w:space="0" w:color="auto"/>
            <w:bottom w:val="none" w:sz="0" w:space="0" w:color="auto"/>
            <w:right w:val="none" w:sz="0" w:space="0" w:color="auto"/>
          </w:divBdr>
        </w:div>
        <w:div w:id="1868827604">
          <w:marLeft w:val="1411"/>
          <w:marRight w:val="0"/>
          <w:marTop w:val="86"/>
          <w:marBottom w:val="0"/>
          <w:divBdr>
            <w:top w:val="none" w:sz="0" w:space="0" w:color="auto"/>
            <w:left w:val="none" w:sz="0" w:space="0" w:color="auto"/>
            <w:bottom w:val="none" w:sz="0" w:space="0" w:color="auto"/>
            <w:right w:val="none" w:sz="0" w:space="0" w:color="auto"/>
          </w:divBdr>
        </w:div>
      </w:divsChild>
    </w:div>
    <w:div w:id="1167131211">
      <w:bodyDiv w:val="1"/>
      <w:marLeft w:val="0"/>
      <w:marRight w:val="0"/>
      <w:marTop w:val="0"/>
      <w:marBottom w:val="0"/>
      <w:divBdr>
        <w:top w:val="none" w:sz="0" w:space="0" w:color="auto"/>
        <w:left w:val="none" w:sz="0" w:space="0" w:color="auto"/>
        <w:bottom w:val="none" w:sz="0" w:space="0" w:color="auto"/>
        <w:right w:val="none" w:sz="0" w:space="0" w:color="auto"/>
      </w:divBdr>
    </w:div>
    <w:div w:id="119145410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37132503">
      <w:bodyDiv w:val="1"/>
      <w:marLeft w:val="0"/>
      <w:marRight w:val="0"/>
      <w:marTop w:val="0"/>
      <w:marBottom w:val="0"/>
      <w:divBdr>
        <w:top w:val="none" w:sz="0" w:space="0" w:color="auto"/>
        <w:left w:val="none" w:sz="0" w:space="0" w:color="auto"/>
        <w:bottom w:val="none" w:sz="0" w:space="0" w:color="auto"/>
        <w:right w:val="none" w:sz="0" w:space="0" w:color="auto"/>
      </w:divBdr>
      <w:divsChild>
        <w:div w:id="1930237373">
          <w:marLeft w:val="605"/>
          <w:marRight w:val="0"/>
          <w:marTop w:val="0"/>
          <w:marBottom w:val="0"/>
          <w:divBdr>
            <w:top w:val="none" w:sz="0" w:space="0" w:color="auto"/>
            <w:left w:val="none" w:sz="0" w:space="0" w:color="auto"/>
            <w:bottom w:val="none" w:sz="0" w:space="0" w:color="auto"/>
            <w:right w:val="none" w:sz="0" w:space="0" w:color="auto"/>
          </w:divBdr>
        </w:div>
        <w:div w:id="1217204087">
          <w:marLeft w:val="1166"/>
          <w:marRight w:val="0"/>
          <w:marTop w:val="0"/>
          <w:marBottom w:val="0"/>
          <w:divBdr>
            <w:top w:val="none" w:sz="0" w:space="0" w:color="auto"/>
            <w:left w:val="none" w:sz="0" w:space="0" w:color="auto"/>
            <w:bottom w:val="none" w:sz="0" w:space="0" w:color="auto"/>
            <w:right w:val="none" w:sz="0" w:space="0" w:color="auto"/>
          </w:divBdr>
        </w:div>
      </w:divsChild>
    </w:div>
    <w:div w:id="1241792070">
      <w:bodyDiv w:val="1"/>
      <w:marLeft w:val="0"/>
      <w:marRight w:val="0"/>
      <w:marTop w:val="0"/>
      <w:marBottom w:val="0"/>
      <w:divBdr>
        <w:top w:val="none" w:sz="0" w:space="0" w:color="auto"/>
        <w:left w:val="none" w:sz="0" w:space="0" w:color="auto"/>
        <w:bottom w:val="none" w:sz="0" w:space="0" w:color="auto"/>
        <w:right w:val="none" w:sz="0" w:space="0" w:color="auto"/>
      </w:divBdr>
    </w:div>
    <w:div w:id="1251425388">
      <w:bodyDiv w:val="1"/>
      <w:marLeft w:val="0"/>
      <w:marRight w:val="0"/>
      <w:marTop w:val="0"/>
      <w:marBottom w:val="0"/>
      <w:divBdr>
        <w:top w:val="none" w:sz="0" w:space="0" w:color="auto"/>
        <w:left w:val="none" w:sz="0" w:space="0" w:color="auto"/>
        <w:bottom w:val="none" w:sz="0" w:space="0" w:color="auto"/>
        <w:right w:val="none" w:sz="0" w:space="0" w:color="auto"/>
      </w:divBdr>
    </w:div>
    <w:div w:id="1282803755">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399279746">
      <w:bodyDiv w:val="1"/>
      <w:marLeft w:val="0"/>
      <w:marRight w:val="0"/>
      <w:marTop w:val="0"/>
      <w:marBottom w:val="0"/>
      <w:divBdr>
        <w:top w:val="none" w:sz="0" w:space="0" w:color="auto"/>
        <w:left w:val="none" w:sz="0" w:space="0" w:color="auto"/>
        <w:bottom w:val="none" w:sz="0" w:space="0" w:color="auto"/>
        <w:right w:val="none" w:sz="0" w:space="0" w:color="auto"/>
      </w:divBdr>
      <w:divsChild>
        <w:div w:id="438572920">
          <w:marLeft w:val="835"/>
          <w:marRight w:val="0"/>
          <w:marTop w:val="67"/>
          <w:marBottom w:val="0"/>
          <w:divBdr>
            <w:top w:val="none" w:sz="0" w:space="0" w:color="auto"/>
            <w:left w:val="none" w:sz="0" w:space="0" w:color="auto"/>
            <w:bottom w:val="none" w:sz="0" w:space="0" w:color="auto"/>
            <w:right w:val="none" w:sz="0" w:space="0" w:color="auto"/>
          </w:divBdr>
        </w:div>
      </w:divsChild>
    </w:div>
    <w:div w:id="1441291692">
      <w:bodyDiv w:val="1"/>
      <w:marLeft w:val="0"/>
      <w:marRight w:val="0"/>
      <w:marTop w:val="0"/>
      <w:marBottom w:val="0"/>
      <w:divBdr>
        <w:top w:val="none" w:sz="0" w:space="0" w:color="auto"/>
        <w:left w:val="none" w:sz="0" w:space="0" w:color="auto"/>
        <w:bottom w:val="none" w:sz="0" w:space="0" w:color="auto"/>
        <w:right w:val="none" w:sz="0" w:space="0" w:color="auto"/>
      </w:divBdr>
      <w:divsChild>
        <w:div w:id="33232447">
          <w:marLeft w:val="2549"/>
          <w:marRight w:val="0"/>
          <w:marTop w:val="67"/>
          <w:marBottom w:val="0"/>
          <w:divBdr>
            <w:top w:val="none" w:sz="0" w:space="0" w:color="auto"/>
            <w:left w:val="none" w:sz="0" w:space="0" w:color="auto"/>
            <w:bottom w:val="none" w:sz="0" w:space="0" w:color="auto"/>
            <w:right w:val="none" w:sz="0" w:space="0" w:color="auto"/>
          </w:divBdr>
        </w:div>
        <w:div w:id="1096286367">
          <w:marLeft w:val="2549"/>
          <w:marRight w:val="0"/>
          <w:marTop w:val="67"/>
          <w:marBottom w:val="0"/>
          <w:divBdr>
            <w:top w:val="none" w:sz="0" w:space="0" w:color="auto"/>
            <w:left w:val="none" w:sz="0" w:space="0" w:color="auto"/>
            <w:bottom w:val="none" w:sz="0" w:space="0" w:color="auto"/>
            <w:right w:val="none" w:sz="0" w:space="0" w:color="auto"/>
          </w:divBdr>
        </w:div>
        <w:div w:id="2062318139">
          <w:marLeft w:val="2549"/>
          <w:marRight w:val="0"/>
          <w:marTop w:val="67"/>
          <w:marBottom w:val="0"/>
          <w:divBdr>
            <w:top w:val="none" w:sz="0" w:space="0" w:color="auto"/>
            <w:left w:val="none" w:sz="0" w:space="0" w:color="auto"/>
            <w:bottom w:val="none" w:sz="0" w:space="0" w:color="auto"/>
            <w:right w:val="none" w:sz="0" w:space="0" w:color="auto"/>
          </w:divBdr>
        </w:div>
      </w:divsChild>
    </w:div>
    <w:div w:id="1450735910">
      <w:bodyDiv w:val="1"/>
      <w:marLeft w:val="0"/>
      <w:marRight w:val="0"/>
      <w:marTop w:val="0"/>
      <w:marBottom w:val="0"/>
      <w:divBdr>
        <w:top w:val="none" w:sz="0" w:space="0" w:color="auto"/>
        <w:left w:val="none" w:sz="0" w:space="0" w:color="auto"/>
        <w:bottom w:val="none" w:sz="0" w:space="0" w:color="auto"/>
        <w:right w:val="none" w:sz="0" w:space="0" w:color="auto"/>
      </w:divBdr>
      <w:divsChild>
        <w:div w:id="1970742831">
          <w:marLeft w:val="0"/>
          <w:marRight w:val="0"/>
          <w:marTop w:val="0"/>
          <w:marBottom w:val="0"/>
          <w:divBdr>
            <w:top w:val="none" w:sz="0" w:space="0" w:color="auto"/>
            <w:left w:val="none" w:sz="0" w:space="0" w:color="auto"/>
            <w:bottom w:val="none" w:sz="0" w:space="0" w:color="auto"/>
            <w:right w:val="none" w:sz="0" w:space="0" w:color="auto"/>
          </w:divBdr>
        </w:div>
      </w:divsChild>
    </w:div>
    <w:div w:id="1483738613">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6992572">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2717753">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5562129">
      <w:bodyDiv w:val="1"/>
      <w:marLeft w:val="0"/>
      <w:marRight w:val="0"/>
      <w:marTop w:val="0"/>
      <w:marBottom w:val="0"/>
      <w:divBdr>
        <w:top w:val="none" w:sz="0" w:space="0" w:color="auto"/>
        <w:left w:val="none" w:sz="0" w:space="0" w:color="auto"/>
        <w:bottom w:val="none" w:sz="0" w:space="0" w:color="auto"/>
        <w:right w:val="none" w:sz="0" w:space="0" w:color="auto"/>
      </w:divBdr>
    </w:div>
    <w:div w:id="1551113719">
      <w:bodyDiv w:val="1"/>
      <w:marLeft w:val="0"/>
      <w:marRight w:val="0"/>
      <w:marTop w:val="0"/>
      <w:marBottom w:val="0"/>
      <w:divBdr>
        <w:top w:val="none" w:sz="0" w:space="0" w:color="auto"/>
        <w:left w:val="none" w:sz="0" w:space="0" w:color="auto"/>
        <w:bottom w:val="none" w:sz="0" w:space="0" w:color="auto"/>
        <w:right w:val="none" w:sz="0" w:space="0" w:color="auto"/>
      </w:divBdr>
    </w:div>
    <w:div w:id="1583102303">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2742671">
      <w:bodyDiv w:val="1"/>
      <w:marLeft w:val="0"/>
      <w:marRight w:val="0"/>
      <w:marTop w:val="0"/>
      <w:marBottom w:val="0"/>
      <w:divBdr>
        <w:top w:val="none" w:sz="0" w:space="0" w:color="auto"/>
        <w:left w:val="none" w:sz="0" w:space="0" w:color="auto"/>
        <w:bottom w:val="none" w:sz="0" w:space="0" w:color="auto"/>
        <w:right w:val="none" w:sz="0" w:space="0" w:color="auto"/>
      </w:divBdr>
    </w:div>
    <w:div w:id="1599484329">
      <w:bodyDiv w:val="1"/>
      <w:marLeft w:val="0"/>
      <w:marRight w:val="0"/>
      <w:marTop w:val="0"/>
      <w:marBottom w:val="0"/>
      <w:divBdr>
        <w:top w:val="none" w:sz="0" w:space="0" w:color="auto"/>
        <w:left w:val="none" w:sz="0" w:space="0" w:color="auto"/>
        <w:bottom w:val="none" w:sz="0" w:space="0" w:color="auto"/>
        <w:right w:val="none" w:sz="0" w:space="0" w:color="auto"/>
      </w:divBdr>
    </w:div>
    <w:div w:id="1611429093">
      <w:bodyDiv w:val="1"/>
      <w:marLeft w:val="0"/>
      <w:marRight w:val="0"/>
      <w:marTop w:val="0"/>
      <w:marBottom w:val="0"/>
      <w:divBdr>
        <w:top w:val="none" w:sz="0" w:space="0" w:color="auto"/>
        <w:left w:val="none" w:sz="0" w:space="0" w:color="auto"/>
        <w:bottom w:val="none" w:sz="0" w:space="0" w:color="auto"/>
        <w:right w:val="none" w:sz="0" w:space="0" w:color="auto"/>
      </w:divBdr>
    </w:div>
    <w:div w:id="1626500714">
      <w:bodyDiv w:val="1"/>
      <w:marLeft w:val="0"/>
      <w:marRight w:val="0"/>
      <w:marTop w:val="0"/>
      <w:marBottom w:val="0"/>
      <w:divBdr>
        <w:top w:val="none" w:sz="0" w:space="0" w:color="auto"/>
        <w:left w:val="none" w:sz="0" w:space="0" w:color="auto"/>
        <w:bottom w:val="none" w:sz="0" w:space="0" w:color="auto"/>
        <w:right w:val="none" w:sz="0" w:space="0" w:color="auto"/>
      </w:divBdr>
    </w:div>
    <w:div w:id="1635715573">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8790130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0661200">
      <w:bodyDiv w:val="1"/>
      <w:marLeft w:val="0"/>
      <w:marRight w:val="0"/>
      <w:marTop w:val="0"/>
      <w:marBottom w:val="0"/>
      <w:divBdr>
        <w:top w:val="none" w:sz="0" w:space="0" w:color="auto"/>
        <w:left w:val="none" w:sz="0" w:space="0" w:color="auto"/>
        <w:bottom w:val="none" w:sz="0" w:space="0" w:color="auto"/>
        <w:right w:val="none" w:sz="0" w:space="0" w:color="auto"/>
      </w:divBdr>
    </w:div>
    <w:div w:id="1701204270">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05447252">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352962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95713741">
      <w:bodyDiv w:val="1"/>
      <w:marLeft w:val="0"/>
      <w:marRight w:val="0"/>
      <w:marTop w:val="0"/>
      <w:marBottom w:val="0"/>
      <w:divBdr>
        <w:top w:val="none" w:sz="0" w:space="0" w:color="auto"/>
        <w:left w:val="none" w:sz="0" w:space="0" w:color="auto"/>
        <w:bottom w:val="none" w:sz="0" w:space="0" w:color="auto"/>
        <w:right w:val="none" w:sz="0" w:space="0" w:color="auto"/>
      </w:divBdr>
    </w:div>
    <w:div w:id="1797093687">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7651308">
      <w:bodyDiv w:val="1"/>
      <w:marLeft w:val="0"/>
      <w:marRight w:val="0"/>
      <w:marTop w:val="0"/>
      <w:marBottom w:val="0"/>
      <w:divBdr>
        <w:top w:val="none" w:sz="0" w:space="0" w:color="auto"/>
        <w:left w:val="none" w:sz="0" w:space="0" w:color="auto"/>
        <w:bottom w:val="none" w:sz="0" w:space="0" w:color="auto"/>
        <w:right w:val="none" w:sz="0" w:space="0" w:color="auto"/>
      </w:divBdr>
      <w:divsChild>
        <w:div w:id="303003279">
          <w:marLeft w:val="274"/>
          <w:marRight w:val="0"/>
          <w:marTop w:val="86"/>
          <w:marBottom w:val="0"/>
          <w:divBdr>
            <w:top w:val="none" w:sz="0" w:space="0" w:color="auto"/>
            <w:left w:val="none" w:sz="0" w:space="0" w:color="auto"/>
            <w:bottom w:val="none" w:sz="0" w:space="0" w:color="auto"/>
            <w:right w:val="none" w:sz="0" w:space="0" w:color="auto"/>
          </w:divBdr>
        </w:div>
      </w:divsChild>
    </w:div>
    <w:div w:id="1849708671">
      <w:bodyDiv w:val="1"/>
      <w:marLeft w:val="0"/>
      <w:marRight w:val="0"/>
      <w:marTop w:val="0"/>
      <w:marBottom w:val="0"/>
      <w:divBdr>
        <w:top w:val="none" w:sz="0" w:space="0" w:color="auto"/>
        <w:left w:val="none" w:sz="0" w:space="0" w:color="auto"/>
        <w:bottom w:val="none" w:sz="0" w:space="0" w:color="auto"/>
        <w:right w:val="none" w:sz="0" w:space="0" w:color="auto"/>
      </w:divBdr>
      <w:divsChild>
        <w:div w:id="2003581697">
          <w:marLeft w:val="835"/>
          <w:marRight w:val="0"/>
          <w:marTop w:val="67"/>
          <w:marBottom w:val="0"/>
          <w:divBdr>
            <w:top w:val="none" w:sz="0" w:space="0" w:color="auto"/>
            <w:left w:val="none" w:sz="0" w:space="0" w:color="auto"/>
            <w:bottom w:val="none" w:sz="0" w:space="0" w:color="auto"/>
            <w:right w:val="none" w:sz="0" w:space="0" w:color="auto"/>
          </w:divBdr>
        </w:div>
        <w:div w:id="2034256910">
          <w:marLeft w:val="1411"/>
          <w:marRight w:val="0"/>
          <w:marTop w:val="67"/>
          <w:marBottom w:val="0"/>
          <w:divBdr>
            <w:top w:val="none" w:sz="0" w:space="0" w:color="auto"/>
            <w:left w:val="none" w:sz="0" w:space="0" w:color="auto"/>
            <w:bottom w:val="none" w:sz="0" w:space="0" w:color="auto"/>
            <w:right w:val="none" w:sz="0" w:space="0" w:color="auto"/>
          </w:divBdr>
        </w:div>
        <w:div w:id="954098154">
          <w:marLeft w:val="1411"/>
          <w:marRight w:val="0"/>
          <w:marTop w:val="67"/>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736617">
      <w:bodyDiv w:val="1"/>
      <w:marLeft w:val="0"/>
      <w:marRight w:val="0"/>
      <w:marTop w:val="0"/>
      <w:marBottom w:val="0"/>
      <w:divBdr>
        <w:top w:val="none" w:sz="0" w:space="0" w:color="auto"/>
        <w:left w:val="none" w:sz="0" w:space="0" w:color="auto"/>
        <w:bottom w:val="none" w:sz="0" w:space="0" w:color="auto"/>
        <w:right w:val="none" w:sz="0" w:space="0" w:color="auto"/>
      </w:divBdr>
      <w:divsChild>
        <w:div w:id="1358775633">
          <w:marLeft w:val="835"/>
          <w:marRight w:val="0"/>
          <w:marTop w:val="67"/>
          <w:marBottom w:val="0"/>
          <w:divBdr>
            <w:top w:val="none" w:sz="0" w:space="0" w:color="auto"/>
            <w:left w:val="none" w:sz="0" w:space="0" w:color="auto"/>
            <w:bottom w:val="none" w:sz="0" w:space="0" w:color="auto"/>
            <w:right w:val="none" w:sz="0" w:space="0" w:color="auto"/>
          </w:divBdr>
        </w:div>
        <w:div w:id="1468888269">
          <w:marLeft w:val="1411"/>
          <w:marRight w:val="0"/>
          <w:marTop w:val="67"/>
          <w:marBottom w:val="0"/>
          <w:divBdr>
            <w:top w:val="none" w:sz="0" w:space="0" w:color="auto"/>
            <w:left w:val="none" w:sz="0" w:space="0" w:color="auto"/>
            <w:bottom w:val="none" w:sz="0" w:space="0" w:color="auto"/>
            <w:right w:val="none" w:sz="0" w:space="0" w:color="auto"/>
          </w:divBdr>
        </w:div>
        <w:div w:id="1440949497">
          <w:marLeft w:val="1411"/>
          <w:marRight w:val="0"/>
          <w:marTop w:val="67"/>
          <w:marBottom w:val="0"/>
          <w:divBdr>
            <w:top w:val="none" w:sz="0" w:space="0" w:color="auto"/>
            <w:left w:val="none" w:sz="0" w:space="0" w:color="auto"/>
            <w:bottom w:val="none" w:sz="0" w:space="0" w:color="auto"/>
            <w:right w:val="none" w:sz="0" w:space="0" w:color="auto"/>
          </w:divBdr>
        </w:div>
      </w:divsChild>
    </w:div>
    <w:div w:id="1893493357">
      <w:bodyDiv w:val="1"/>
      <w:marLeft w:val="0"/>
      <w:marRight w:val="0"/>
      <w:marTop w:val="0"/>
      <w:marBottom w:val="0"/>
      <w:divBdr>
        <w:top w:val="none" w:sz="0" w:space="0" w:color="auto"/>
        <w:left w:val="none" w:sz="0" w:space="0" w:color="auto"/>
        <w:bottom w:val="none" w:sz="0" w:space="0" w:color="auto"/>
        <w:right w:val="none" w:sz="0" w:space="0" w:color="auto"/>
      </w:divBdr>
    </w:div>
    <w:div w:id="1910118140">
      <w:bodyDiv w:val="1"/>
      <w:marLeft w:val="0"/>
      <w:marRight w:val="0"/>
      <w:marTop w:val="0"/>
      <w:marBottom w:val="0"/>
      <w:divBdr>
        <w:top w:val="none" w:sz="0" w:space="0" w:color="auto"/>
        <w:left w:val="none" w:sz="0" w:space="0" w:color="auto"/>
        <w:bottom w:val="none" w:sz="0" w:space="0" w:color="auto"/>
        <w:right w:val="none" w:sz="0" w:space="0" w:color="auto"/>
      </w:divBdr>
    </w:div>
    <w:div w:id="1939943031">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1966546549">
      <w:bodyDiv w:val="1"/>
      <w:marLeft w:val="0"/>
      <w:marRight w:val="0"/>
      <w:marTop w:val="0"/>
      <w:marBottom w:val="0"/>
      <w:divBdr>
        <w:top w:val="none" w:sz="0" w:space="0" w:color="auto"/>
        <w:left w:val="none" w:sz="0" w:space="0" w:color="auto"/>
        <w:bottom w:val="none" w:sz="0" w:space="0" w:color="auto"/>
        <w:right w:val="none" w:sz="0" w:space="0" w:color="auto"/>
      </w:divBdr>
    </w:div>
    <w:div w:id="1968007492">
      <w:bodyDiv w:val="1"/>
      <w:marLeft w:val="0"/>
      <w:marRight w:val="0"/>
      <w:marTop w:val="0"/>
      <w:marBottom w:val="0"/>
      <w:divBdr>
        <w:top w:val="none" w:sz="0" w:space="0" w:color="auto"/>
        <w:left w:val="none" w:sz="0" w:space="0" w:color="auto"/>
        <w:bottom w:val="none" w:sz="0" w:space="0" w:color="auto"/>
        <w:right w:val="none" w:sz="0" w:space="0" w:color="auto"/>
      </w:divBdr>
    </w:div>
    <w:div w:id="1970359426">
      <w:bodyDiv w:val="1"/>
      <w:marLeft w:val="0"/>
      <w:marRight w:val="0"/>
      <w:marTop w:val="0"/>
      <w:marBottom w:val="0"/>
      <w:divBdr>
        <w:top w:val="none" w:sz="0" w:space="0" w:color="auto"/>
        <w:left w:val="none" w:sz="0" w:space="0" w:color="auto"/>
        <w:bottom w:val="none" w:sz="0" w:space="0" w:color="auto"/>
        <w:right w:val="none" w:sz="0" w:space="0" w:color="auto"/>
      </w:divBdr>
    </w:div>
    <w:div w:id="1982691592">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3894122">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4400350">
      <w:bodyDiv w:val="1"/>
      <w:marLeft w:val="0"/>
      <w:marRight w:val="0"/>
      <w:marTop w:val="0"/>
      <w:marBottom w:val="0"/>
      <w:divBdr>
        <w:top w:val="none" w:sz="0" w:space="0" w:color="auto"/>
        <w:left w:val="none" w:sz="0" w:space="0" w:color="auto"/>
        <w:bottom w:val="none" w:sz="0" w:space="0" w:color="auto"/>
        <w:right w:val="none" w:sz="0" w:space="0" w:color="auto"/>
      </w:divBdr>
    </w:div>
    <w:div w:id="2054036818">
      <w:bodyDiv w:val="1"/>
      <w:marLeft w:val="0"/>
      <w:marRight w:val="0"/>
      <w:marTop w:val="0"/>
      <w:marBottom w:val="0"/>
      <w:divBdr>
        <w:top w:val="none" w:sz="0" w:space="0" w:color="auto"/>
        <w:left w:val="none" w:sz="0" w:space="0" w:color="auto"/>
        <w:bottom w:val="none" w:sz="0" w:space="0" w:color="auto"/>
        <w:right w:val="none" w:sz="0" w:space="0" w:color="auto"/>
      </w:divBdr>
    </w:div>
    <w:div w:id="2094087615">
      <w:bodyDiv w:val="1"/>
      <w:marLeft w:val="0"/>
      <w:marRight w:val="0"/>
      <w:marTop w:val="0"/>
      <w:marBottom w:val="0"/>
      <w:divBdr>
        <w:top w:val="none" w:sz="0" w:space="0" w:color="auto"/>
        <w:left w:val="none" w:sz="0" w:space="0" w:color="auto"/>
        <w:bottom w:val="none" w:sz="0" w:space="0" w:color="auto"/>
        <w:right w:val="none" w:sz="0" w:space="0" w:color="auto"/>
      </w:divBdr>
      <w:divsChild>
        <w:div w:id="1772627533">
          <w:marLeft w:val="1973"/>
          <w:marRight w:val="0"/>
          <w:marTop w:val="67"/>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39108019">
      <w:bodyDiv w:val="1"/>
      <w:marLeft w:val="0"/>
      <w:marRight w:val="0"/>
      <w:marTop w:val="0"/>
      <w:marBottom w:val="0"/>
      <w:divBdr>
        <w:top w:val="none" w:sz="0" w:space="0" w:color="auto"/>
        <w:left w:val="none" w:sz="0" w:space="0" w:color="auto"/>
        <w:bottom w:val="none" w:sz="0" w:space="0" w:color="auto"/>
        <w:right w:val="none" w:sz="0" w:space="0" w:color="auto"/>
      </w:divBdr>
      <w:divsChild>
        <w:div w:id="759372121">
          <w:marLeft w:val="835"/>
          <w:marRight w:val="0"/>
          <w:marTop w:val="67"/>
          <w:marBottom w:val="0"/>
          <w:divBdr>
            <w:top w:val="none" w:sz="0" w:space="0" w:color="auto"/>
            <w:left w:val="none" w:sz="0" w:space="0" w:color="auto"/>
            <w:bottom w:val="none" w:sz="0" w:space="0" w:color="auto"/>
            <w:right w:val="none" w:sz="0" w:space="0" w:color="auto"/>
          </w:divBdr>
        </w:div>
        <w:div w:id="1575359554">
          <w:marLeft w:val="835"/>
          <w:marRight w:val="0"/>
          <w:marTop w:val="67"/>
          <w:marBottom w:val="0"/>
          <w:divBdr>
            <w:top w:val="none" w:sz="0" w:space="0" w:color="auto"/>
            <w:left w:val="none" w:sz="0" w:space="0" w:color="auto"/>
            <w:bottom w:val="none" w:sz="0" w:space="0" w:color="auto"/>
            <w:right w:val="none" w:sz="0" w:space="0" w:color="auto"/>
          </w:divBdr>
        </w:div>
        <w:div w:id="1936094062">
          <w:marLeft w:val="835"/>
          <w:marRight w:val="0"/>
          <w:marTop w:val="67"/>
          <w:marBottom w:val="0"/>
          <w:divBdr>
            <w:top w:val="none" w:sz="0" w:space="0" w:color="auto"/>
            <w:left w:val="none" w:sz="0" w:space="0" w:color="auto"/>
            <w:bottom w:val="none" w:sz="0" w:space="0" w:color="auto"/>
            <w:right w:val="none" w:sz="0" w:space="0" w:color="auto"/>
          </w:divBdr>
        </w:div>
        <w:div w:id="2076314266">
          <w:marLeft w:val="835"/>
          <w:marRight w:val="0"/>
          <w:marTop w:val="67"/>
          <w:marBottom w:val="0"/>
          <w:divBdr>
            <w:top w:val="none" w:sz="0" w:space="0" w:color="auto"/>
            <w:left w:val="none" w:sz="0" w:space="0" w:color="auto"/>
            <w:bottom w:val="none" w:sz="0" w:space="0" w:color="auto"/>
            <w:right w:val="none" w:sz="0" w:space="0" w:color="auto"/>
          </w:divBdr>
        </w:div>
      </w:divsChild>
    </w:div>
    <w:div w:id="214002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16700463-30EF-4293-9A93-CDA247E47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4451</TotalTime>
  <Pages>8</Pages>
  <Words>3498</Words>
  <Characters>19944</Characters>
  <Application>Microsoft Office Word</Application>
  <DocSecurity>0</DocSecurity>
  <Lines>166</Lines>
  <Paragraphs>46</Paragraphs>
  <ScaleCrop>false</ScaleCrop>
  <Company>3GPP Support Team</Company>
  <LinksUpToDate>false</LinksUpToDate>
  <CharactersWithSpaces>23396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2146</cp:revision>
  <cp:lastPrinted>1900-01-01T17:00:00Z</cp:lastPrinted>
  <dcterms:created xsi:type="dcterms:W3CDTF">2022-01-11T07:12:00Z</dcterms:created>
  <dcterms:modified xsi:type="dcterms:W3CDTF">2025-08-15T14:43:00Z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